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60A" w:rsidRPr="004529F2" w:rsidRDefault="0086360A" w:rsidP="0086360A">
      <w:pPr>
        <w:jc w:val="center"/>
        <w:rPr>
          <w:b/>
          <w:sz w:val="28"/>
          <w:szCs w:val="28"/>
        </w:rPr>
      </w:pPr>
      <w:r w:rsidRPr="0086360A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2pt;height:10in" o:ole="">
            <v:imagedata r:id="rId5" o:title=""/>
          </v:shape>
          <o:OLEObject Type="Embed" ProgID="FoxitPhantomPDF.Document" ShapeID="_x0000_i1025" DrawAspect="Content" ObjectID="_1676793993" r:id="rId6"/>
        </w:object>
      </w:r>
      <w:r w:rsidRPr="0086360A">
        <w:rPr>
          <w:b/>
          <w:sz w:val="28"/>
          <w:szCs w:val="28"/>
        </w:rPr>
        <w:t xml:space="preserve"> </w:t>
      </w:r>
      <w:r w:rsidRPr="004529F2">
        <w:rPr>
          <w:b/>
          <w:sz w:val="28"/>
          <w:szCs w:val="28"/>
        </w:rPr>
        <w:lastRenderedPageBreak/>
        <w:t xml:space="preserve">Оценка эффективности </w:t>
      </w:r>
    </w:p>
    <w:p w:rsidR="0086360A" w:rsidRPr="004529F2" w:rsidRDefault="0086360A" w:rsidP="0086360A">
      <w:pPr>
        <w:jc w:val="center"/>
        <w:rPr>
          <w:b/>
          <w:sz w:val="28"/>
          <w:szCs w:val="28"/>
        </w:rPr>
      </w:pPr>
      <w:proofErr w:type="gramStart"/>
      <w:r w:rsidRPr="004529F2">
        <w:rPr>
          <w:b/>
          <w:sz w:val="28"/>
          <w:szCs w:val="28"/>
        </w:rPr>
        <w:t>муниципальной  программы</w:t>
      </w:r>
      <w:proofErr w:type="gramEnd"/>
      <w:r w:rsidRPr="004529F2">
        <w:rPr>
          <w:b/>
          <w:sz w:val="28"/>
          <w:szCs w:val="28"/>
        </w:rPr>
        <w:t xml:space="preserve"> «Образование Партизанского городского округа на </w:t>
      </w:r>
      <w:r>
        <w:rPr>
          <w:b/>
          <w:sz w:val="28"/>
          <w:szCs w:val="28"/>
        </w:rPr>
        <w:t>2020-2024 годы» по итогам  2020</w:t>
      </w:r>
      <w:r w:rsidRPr="004529F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86360A" w:rsidRDefault="0086360A" w:rsidP="0086360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5558"/>
        <w:gridCol w:w="3137"/>
      </w:tblGrid>
      <w:tr w:rsidR="0086360A" w:rsidRPr="006114AE" w:rsidTr="003A32B4">
        <w:tc>
          <w:tcPr>
            <w:tcW w:w="876" w:type="dxa"/>
          </w:tcPr>
          <w:p w:rsidR="0086360A" w:rsidRPr="006114AE" w:rsidRDefault="0086360A" w:rsidP="003A32B4">
            <w:r>
              <w:t>№п/п</w:t>
            </w:r>
          </w:p>
        </w:tc>
        <w:tc>
          <w:tcPr>
            <w:tcW w:w="5558" w:type="dxa"/>
          </w:tcPr>
          <w:p w:rsidR="0086360A" w:rsidRPr="006114AE" w:rsidRDefault="0086360A" w:rsidP="003A32B4">
            <w:r>
              <w:t>Показатель (индикатор) (наименование)</w:t>
            </w:r>
          </w:p>
        </w:tc>
        <w:tc>
          <w:tcPr>
            <w:tcW w:w="3137" w:type="dxa"/>
          </w:tcPr>
          <w:p w:rsidR="0086360A" w:rsidRPr="006114AE" w:rsidRDefault="0086360A" w:rsidP="003A32B4">
            <w:r>
              <w:t>Индикатор эффективности, в %</w:t>
            </w:r>
          </w:p>
        </w:tc>
      </w:tr>
      <w:tr w:rsidR="0086360A" w:rsidRPr="006114AE" w:rsidTr="003A32B4">
        <w:tc>
          <w:tcPr>
            <w:tcW w:w="9571" w:type="dxa"/>
            <w:gridSpan w:val="3"/>
          </w:tcPr>
          <w:p w:rsidR="0086360A" w:rsidRPr="006114AE" w:rsidRDefault="0086360A" w:rsidP="003A32B4">
            <w:pPr>
              <w:pStyle w:val="a3"/>
              <w:numPr>
                <w:ilvl w:val="0"/>
                <w:numId w:val="1"/>
              </w:numPr>
              <w:jc w:val="center"/>
            </w:pPr>
            <w:r w:rsidRPr="00EC2E3D">
              <w:rPr>
                <w:sz w:val="22"/>
                <w:szCs w:val="22"/>
              </w:rPr>
              <w:t xml:space="preserve">Муниципальная программа «Образование Партизанского городского </w:t>
            </w:r>
            <w:proofErr w:type="gramStart"/>
            <w:r w:rsidRPr="00EC2E3D">
              <w:rPr>
                <w:sz w:val="22"/>
                <w:szCs w:val="22"/>
              </w:rPr>
              <w:t xml:space="preserve">округа»   </w:t>
            </w:r>
            <w:proofErr w:type="gramEnd"/>
            <w:r w:rsidRPr="00EC2E3D">
              <w:rPr>
                <w:sz w:val="22"/>
                <w:szCs w:val="22"/>
              </w:rPr>
              <w:t xml:space="preserve">                          20</w:t>
            </w:r>
            <w:r>
              <w:rPr>
                <w:sz w:val="22"/>
                <w:szCs w:val="22"/>
              </w:rPr>
              <w:t>20</w:t>
            </w:r>
            <w:r w:rsidRPr="00EC2E3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  <w:r w:rsidRPr="00EC2E3D">
              <w:rPr>
                <w:sz w:val="22"/>
                <w:szCs w:val="22"/>
              </w:rPr>
              <w:t xml:space="preserve"> годы</w:t>
            </w:r>
          </w:p>
        </w:tc>
      </w:tr>
      <w:tr w:rsidR="0086360A" w:rsidRPr="006114AE" w:rsidTr="003A32B4">
        <w:tc>
          <w:tcPr>
            <w:tcW w:w="876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1.1.</w:t>
            </w:r>
          </w:p>
        </w:tc>
        <w:tc>
          <w:tcPr>
            <w:tcW w:w="5558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Уровень освоения учащимися учебных программ по результатам промежуточной и итоговой аттестации</w:t>
            </w:r>
          </w:p>
        </w:tc>
        <w:tc>
          <w:tcPr>
            <w:tcW w:w="3137" w:type="dxa"/>
          </w:tcPr>
          <w:p w:rsidR="0086360A" w:rsidRPr="00EC2E3D" w:rsidRDefault="0086360A" w:rsidP="003A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6360A" w:rsidRPr="006114AE" w:rsidTr="003A32B4">
        <w:tc>
          <w:tcPr>
            <w:tcW w:w="876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1.2.</w:t>
            </w:r>
          </w:p>
        </w:tc>
        <w:tc>
          <w:tcPr>
            <w:tcW w:w="5558" w:type="dxa"/>
          </w:tcPr>
          <w:p w:rsidR="0086360A" w:rsidRPr="00EC2E3D" w:rsidRDefault="0086360A" w:rsidP="003A32B4">
            <w:pPr>
              <w:shd w:val="clear" w:color="auto" w:fill="FFFFFF"/>
              <w:rPr>
                <w:sz w:val="26"/>
                <w:szCs w:val="26"/>
              </w:rPr>
            </w:pPr>
            <w:r w:rsidRPr="00EC2E3D"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предоставления услуги</w:t>
            </w:r>
          </w:p>
        </w:tc>
        <w:tc>
          <w:tcPr>
            <w:tcW w:w="3137" w:type="dxa"/>
          </w:tcPr>
          <w:p w:rsidR="0086360A" w:rsidRPr="00EC2E3D" w:rsidRDefault="0086360A" w:rsidP="003A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6360A" w:rsidRPr="006114AE" w:rsidTr="003A32B4">
        <w:tc>
          <w:tcPr>
            <w:tcW w:w="9571" w:type="dxa"/>
            <w:gridSpan w:val="3"/>
          </w:tcPr>
          <w:p w:rsidR="0086360A" w:rsidRPr="00EC2E3D" w:rsidRDefault="0086360A" w:rsidP="003A32B4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proofErr w:type="gramStart"/>
            <w:r w:rsidRPr="00EC2E3D">
              <w:rPr>
                <w:sz w:val="22"/>
                <w:szCs w:val="22"/>
              </w:rPr>
              <w:t>Подпрограмма  «</w:t>
            </w:r>
            <w:proofErr w:type="gramEnd"/>
            <w:r w:rsidRPr="00EC2E3D">
              <w:rPr>
                <w:sz w:val="22"/>
                <w:szCs w:val="22"/>
              </w:rPr>
              <w:t>Дошкольное образование»</w:t>
            </w:r>
          </w:p>
        </w:tc>
      </w:tr>
      <w:tr w:rsidR="0086360A" w:rsidRPr="006114AE" w:rsidTr="003A32B4">
        <w:tc>
          <w:tcPr>
            <w:tcW w:w="876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2.1.</w:t>
            </w:r>
          </w:p>
        </w:tc>
        <w:tc>
          <w:tcPr>
            <w:tcW w:w="5558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 xml:space="preserve">Доля родителей (законных представителей), удовлетворенных условиями и качеством предоставления услуги </w:t>
            </w:r>
          </w:p>
        </w:tc>
        <w:tc>
          <w:tcPr>
            <w:tcW w:w="3137" w:type="dxa"/>
          </w:tcPr>
          <w:p w:rsidR="0086360A" w:rsidRPr="00EC2E3D" w:rsidRDefault="0086360A" w:rsidP="003A32B4">
            <w:pPr>
              <w:jc w:val="center"/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100</w:t>
            </w:r>
          </w:p>
        </w:tc>
      </w:tr>
      <w:tr w:rsidR="0086360A" w:rsidRPr="006114AE" w:rsidTr="003A32B4">
        <w:tc>
          <w:tcPr>
            <w:tcW w:w="876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2.2.</w:t>
            </w:r>
          </w:p>
        </w:tc>
        <w:tc>
          <w:tcPr>
            <w:tcW w:w="5558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 xml:space="preserve">Доля детей от 1 года до 7 лет, посещающих муниципальные </w:t>
            </w:r>
            <w:proofErr w:type="gramStart"/>
            <w:r w:rsidRPr="00EC2E3D">
              <w:rPr>
                <w:sz w:val="22"/>
                <w:szCs w:val="22"/>
              </w:rPr>
              <w:t>дошкольные  образовательные</w:t>
            </w:r>
            <w:proofErr w:type="gramEnd"/>
            <w:r w:rsidRPr="00EC2E3D">
              <w:rPr>
                <w:sz w:val="22"/>
                <w:szCs w:val="22"/>
              </w:rPr>
              <w:t xml:space="preserve"> учреждения,  в общей численности детей данного возраста</w:t>
            </w:r>
          </w:p>
        </w:tc>
        <w:tc>
          <w:tcPr>
            <w:tcW w:w="3137" w:type="dxa"/>
          </w:tcPr>
          <w:p w:rsidR="0086360A" w:rsidRPr="00EC2E3D" w:rsidRDefault="0086360A" w:rsidP="003A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90,65</w:t>
            </w:r>
          </w:p>
        </w:tc>
      </w:tr>
      <w:tr w:rsidR="0086360A" w:rsidRPr="006114AE" w:rsidTr="003A32B4">
        <w:tc>
          <w:tcPr>
            <w:tcW w:w="876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5558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>
              <w:t xml:space="preserve">Доля муниципальных </w:t>
            </w:r>
            <w:proofErr w:type="gramStart"/>
            <w:r>
              <w:t>дошкольных образовательных учреждений</w:t>
            </w:r>
            <w:proofErr w:type="gramEnd"/>
            <w:r>
              <w:t xml:space="preserve"> в которых проведены мероприятия по текущему и капитальному ремонтам</w:t>
            </w:r>
          </w:p>
        </w:tc>
        <w:tc>
          <w:tcPr>
            <w:tcW w:w="3137" w:type="dxa"/>
          </w:tcPr>
          <w:p w:rsidR="0086360A" w:rsidRPr="00EC2E3D" w:rsidRDefault="0086360A" w:rsidP="003A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6360A" w:rsidRPr="006114AE" w:rsidTr="003A32B4">
        <w:tc>
          <w:tcPr>
            <w:tcW w:w="876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5558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>
              <w:t xml:space="preserve">Доля муниципальных дошкольных образовательных </w:t>
            </w:r>
            <w:proofErr w:type="gramStart"/>
            <w:r>
              <w:t>учреждений  в</w:t>
            </w:r>
            <w:proofErr w:type="gramEnd"/>
            <w:r>
              <w:t xml:space="preserve"> которых проведены мероприятия по обеспечению требований пожарной безопасности</w:t>
            </w:r>
          </w:p>
        </w:tc>
        <w:tc>
          <w:tcPr>
            <w:tcW w:w="3137" w:type="dxa"/>
          </w:tcPr>
          <w:p w:rsidR="0086360A" w:rsidRPr="00EC2E3D" w:rsidRDefault="0086360A" w:rsidP="003A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6360A" w:rsidRPr="006114AE" w:rsidTr="003A32B4">
        <w:tc>
          <w:tcPr>
            <w:tcW w:w="9571" w:type="dxa"/>
            <w:gridSpan w:val="3"/>
          </w:tcPr>
          <w:p w:rsidR="0086360A" w:rsidRPr="00EC2E3D" w:rsidRDefault="0086360A" w:rsidP="003A32B4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proofErr w:type="gramStart"/>
            <w:r w:rsidRPr="00EC2E3D">
              <w:rPr>
                <w:sz w:val="22"/>
                <w:szCs w:val="22"/>
              </w:rPr>
              <w:t>Подпрограмма  «</w:t>
            </w:r>
            <w:proofErr w:type="gramEnd"/>
            <w:r w:rsidRPr="00EC2E3D">
              <w:rPr>
                <w:sz w:val="22"/>
                <w:szCs w:val="22"/>
              </w:rPr>
              <w:t>Общее образование»</w:t>
            </w:r>
          </w:p>
        </w:tc>
      </w:tr>
      <w:tr w:rsidR="0086360A" w:rsidRPr="006114AE" w:rsidTr="003A32B4">
        <w:trPr>
          <w:trHeight w:val="845"/>
        </w:trPr>
        <w:tc>
          <w:tcPr>
            <w:tcW w:w="876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3.1.</w:t>
            </w:r>
          </w:p>
        </w:tc>
        <w:tc>
          <w:tcPr>
            <w:tcW w:w="5558" w:type="dxa"/>
          </w:tcPr>
          <w:p w:rsidR="0086360A" w:rsidRPr="00EC2E3D" w:rsidRDefault="0086360A" w:rsidP="003A32B4">
            <w:pPr>
              <w:tabs>
                <w:tab w:val="left" w:pos="511"/>
              </w:tabs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 xml:space="preserve">Доля учащихся, обучающихся на «4» и «5» </w:t>
            </w:r>
            <w:proofErr w:type="gramStart"/>
            <w:r w:rsidRPr="00EC2E3D">
              <w:rPr>
                <w:sz w:val="22"/>
                <w:szCs w:val="22"/>
              </w:rPr>
              <w:t>в  общеобразовательных</w:t>
            </w:r>
            <w:proofErr w:type="gramEnd"/>
            <w:r w:rsidRPr="00EC2E3D">
              <w:rPr>
                <w:sz w:val="22"/>
                <w:szCs w:val="22"/>
              </w:rPr>
              <w:t xml:space="preserve"> учреждениях от общего контингента учащихся</w:t>
            </w:r>
          </w:p>
        </w:tc>
        <w:tc>
          <w:tcPr>
            <w:tcW w:w="3137" w:type="dxa"/>
          </w:tcPr>
          <w:p w:rsidR="0086360A" w:rsidRPr="00EC2E3D" w:rsidRDefault="0086360A" w:rsidP="003A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</w:tr>
      <w:tr w:rsidR="0086360A" w:rsidRPr="006114AE" w:rsidTr="003A32B4">
        <w:tc>
          <w:tcPr>
            <w:tcW w:w="876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3.2.</w:t>
            </w:r>
          </w:p>
        </w:tc>
        <w:tc>
          <w:tcPr>
            <w:tcW w:w="5558" w:type="dxa"/>
          </w:tcPr>
          <w:p w:rsidR="0086360A" w:rsidRPr="00EC2E3D" w:rsidRDefault="0086360A" w:rsidP="003A32B4">
            <w:pPr>
              <w:tabs>
                <w:tab w:val="left" w:pos="511"/>
              </w:tabs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Уровень освоения учащимися учебных программ по результатам промежуточной и итоговой аттестации</w:t>
            </w:r>
          </w:p>
        </w:tc>
        <w:tc>
          <w:tcPr>
            <w:tcW w:w="3137" w:type="dxa"/>
          </w:tcPr>
          <w:p w:rsidR="0086360A" w:rsidRPr="00EC2E3D" w:rsidRDefault="0086360A" w:rsidP="003A32B4">
            <w:pPr>
              <w:jc w:val="center"/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>,6</w:t>
            </w:r>
          </w:p>
        </w:tc>
      </w:tr>
      <w:tr w:rsidR="0086360A" w:rsidRPr="006114AE" w:rsidTr="003A32B4">
        <w:tc>
          <w:tcPr>
            <w:tcW w:w="876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3.3.</w:t>
            </w:r>
          </w:p>
        </w:tc>
        <w:tc>
          <w:tcPr>
            <w:tcW w:w="5558" w:type="dxa"/>
          </w:tcPr>
          <w:p w:rsidR="0086360A" w:rsidRPr="00EC2E3D" w:rsidRDefault="0086360A" w:rsidP="003A32B4">
            <w:pPr>
              <w:tabs>
                <w:tab w:val="left" w:pos="511"/>
              </w:tabs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Доля выпускников, получивших аттестат о среднем общем образовании от общего количества выпускников</w:t>
            </w:r>
          </w:p>
        </w:tc>
        <w:tc>
          <w:tcPr>
            <w:tcW w:w="3137" w:type="dxa"/>
          </w:tcPr>
          <w:p w:rsidR="0086360A" w:rsidRPr="00EC2E3D" w:rsidRDefault="0086360A" w:rsidP="003A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EC2E3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</w:tr>
      <w:tr w:rsidR="0086360A" w:rsidRPr="006114AE" w:rsidTr="003A32B4">
        <w:tc>
          <w:tcPr>
            <w:tcW w:w="876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3.4.</w:t>
            </w:r>
          </w:p>
        </w:tc>
        <w:tc>
          <w:tcPr>
            <w:tcW w:w="5558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 xml:space="preserve">Доля детей первой и второй групп здоровья в общей численности обучающихся </w:t>
            </w:r>
            <w:proofErr w:type="gramStart"/>
            <w:r w:rsidRPr="00EC2E3D">
              <w:rPr>
                <w:sz w:val="22"/>
                <w:szCs w:val="22"/>
              </w:rPr>
              <w:t>в муниципальных общеобразовательных учреждений</w:t>
            </w:r>
            <w:proofErr w:type="gramEnd"/>
          </w:p>
        </w:tc>
        <w:tc>
          <w:tcPr>
            <w:tcW w:w="3137" w:type="dxa"/>
          </w:tcPr>
          <w:p w:rsidR="0086360A" w:rsidRPr="00EC2E3D" w:rsidRDefault="0086360A" w:rsidP="003A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6360A" w:rsidRPr="006114AE" w:rsidTr="003A32B4">
        <w:tc>
          <w:tcPr>
            <w:tcW w:w="876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3.5.</w:t>
            </w:r>
          </w:p>
        </w:tc>
        <w:tc>
          <w:tcPr>
            <w:tcW w:w="5558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3137" w:type="dxa"/>
          </w:tcPr>
          <w:p w:rsidR="0086360A" w:rsidRPr="00EC2E3D" w:rsidRDefault="0086360A" w:rsidP="003A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6360A" w:rsidRPr="006114AE" w:rsidTr="003A32B4">
        <w:tc>
          <w:tcPr>
            <w:tcW w:w="876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3.6.</w:t>
            </w:r>
          </w:p>
        </w:tc>
        <w:tc>
          <w:tcPr>
            <w:tcW w:w="5558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3137" w:type="dxa"/>
          </w:tcPr>
          <w:p w:rsidR="0086360A" w:rsidRPr="00EC2E3D" w:rsidRDefault="0086360A" w:rsidP="003A32B4">
            <w:pPr>
              <w:jc w:val="center"/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100</w:t>
            </w:r>
          </w:p>
        </w:tc>
      </w:tr>
      <w:tr w:rsidR="0086360A" w:rsidRPr="006114AE" w:rsidTr="003A32B4">
        <w:tc>
          <w:tcPr>
            <w:tcW w:w="876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3.7.</w:t>
            </w:r>
          </w:p>
        </w:tc>
        <w:tc>
          <w:tcPr>
            <w:tcW w:w="5558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предоставления услуги</w:t>
            </w:r>
          </w:p>
        </w:tc>
        <w:tc>
          <w:tcPr>
            <w:tcW w:w="3137" w:type="dxa"/>
          </w:tcPr>
          <w:p w:rsidR="0086360A" w:rsidRPr="00EC2E3D" w:rsidRDefault="0086360A" w:rsidP="003A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6360A" w:rsidRPr="006114AE" w:rsidTr="003A32B4">
        <w:tc>
          <w:tcPr>
            <w:tcW w:w="876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3.8.</w:t>
            </w:r>
          </w:p>
        </w:tc>
        <w:tc>
          <w:tcPr>
            <w:tcW w:w="5558" w:type="dxa"/>
          </w:tcPr>
          <w:p w:rsidR="0086360A" w:rsidRPr="00FD084D" w:rsidRDefault="0086360A" w:rsidP="003A32B4">
            <w:proofErr w:type="gramStart"/>
            <w:r>
              <w:t>Доля общеобразовательных учреждений</w:t>
            </w:r>
            <w:proofErr w:type="gramEnd"/>
            <w:r>
              <w:t xml:space="preserve"> в которых проведены мероприятия по текущему и капитальному ремонтам</w:t>
            </w:r>
          </w:p>
        </w:tc>
        <w:tc>
          <w:tcPr>
            <w:tcW w:w="3137" w:type="dxa"/>
          </w:tcPr>
          <w:p w:rsidR="0086360A" w:rsidRDefault="0086360A" w:rsidP="003A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6360A" w:rsidRPr="006114AE" w:rsidTr="003A32B4">
        <w:tc>
          <w:tcPr>
            <w:tcW w:w="876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3.9.</w:t>
            </w:r>
          </w:p>
        </w:tc>
        <w:tc>
          <w:tcPr>
            <w:tcW w:w="5558" w:type="dxa"/>
          </w:tcPr>
          <w:p w:rsidR="0086360A" w:rsidRPr="00FD084D" w:rsidRDefault="0086360A" w:rsidP="003A32B4">
            <w:proofErr w:type="gramStart"/>
            <w:r>
              <w:t>Доля общеобразовательных учреждений</w:t>
            </w:r>
            <w:proofErr w:type="gramEnd"/>
            <w:r>
              <w:t xml:space="preserve"> в которых проведены мероприятия по обеспечению требований пожарной безопасности</w:t>
            </w:r>
          </w:p>
        </w:tc>
        <w:tc>
          <w:tcPr>
            <w:tcW w:w="3137" w:type="dxa"/>
          </w:tcPr>
          <w:p w:rsidR="0086360A" w:rsidRDefault="0086360A" w:rsidP="003A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6360A" w:rsidRPr="006114AE" w:rsidTr="003A32B4">
        <w:tc>
          <w:tcPr>
            <w:tcW w:w="876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10</w:t>
            </w:r>
            <w:r w:rsidRPr="00EC2E3D">
              <w:rPr>
                <w:sz w:val="22"/>
                <w:szCs w:val="22"/>
              </w:rPr>
              <w:t>.</w:t>
            </w:r>
          </w:p>
        </w:tc>
        <w:tc>
          <w:tcPr>
            <w:tcW w:w="5558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Расходы бюджета муниципального образования на общее образование в расчете на 1 обучающихся в муниципальных общеобразовательных учреждениях</w:t>
            </w:r>
          </w:p>
        </w:tc>
        <w:tc>
          <w:tcPr>
            <w:tcW w:w="3137" w:type="dxa"/>
          </w:tcPr>
          <w:p w:rsidR="0086360A" w:rsidRPr="00EC2E3D" w:rsidRDefault="0086360A" w:rsidP="003A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107,7</w:t>
            </w:r>
          </w:p>
        </w:tc>
      </w:tr>
      <w:tr w:rsidR="0086360A" w:rsidRPr="006114AE" w:rsidTr="003A32B4">
        <w:tc>
          <w:tcPr>
            <w:tcW w:w="9571" w:type="dxa"/>
            <w:gridSpan w:val="3"/>
          </w:tcPr>
          <w:p w:rsidR="0086360A" w:rsidRPr="00EC2E3D" w:rsidRDefault="0086360A" w:rsidP="003A32B4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proofErr w:type="gramStart"/>
            <w:r w:rsidRPr="00EC2E3D">
              <w:rPr>
                <w:sz w:val="22"/>
                <w:szCs w:val="22"/>
              </w:rPr>
              <w:t>Подпрограмма  «</w:t>
            </w:r>
            <w:proofErr w:type="gramEnd"/>
            <w:r w:rsidRPr="00EC2E3D">
              <w:rPr>
                <w:sz w:val="22"/>
                <w:szCs w:val="22"/>
              </w:rPr>
              <w:t>Дополнительное образование»</w:t>
            </w:r>
          </w:p>
        </w:tc>
      </w:tr>
      <w:tr w:rsidR="0086360A" w:rsidRPr="006114AE" w:rsidTr="003A32B4">
        <w:tc>
          <w:tcPr>
            <w:tcW w:w="876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4.1.</w:t>
            </w:r>
          </w:p>
        </w:tc>
        <w:tc>
          <w:tcPr>
            <w:tcW w:w="5558" w:type="dxa"/>
          </w:tcPr>
          <w:p w:rsidR="0086360A" w:rsidRPr="00EC2E3D" w:rsidRDefault="0086360A" w:rsidP="003A32B4">
            <w:pPr>
              <w:ind w:right="-1"/>
              <w:jc w:val="both"/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Доля детей в возрасте 6-18 лет, получающих услуги в учреждениях дополнительного образования, относящихся к системе образования, в общей численности детей данного возраста</w:t>
            </w:r>
          </w:p>
        </w:tc>
        <w:tc>
          <w:tcPr>
            <w:tcW w:w="3137" w:type="dxa"/>
          </w:tcPr>
          <w:p w:rsidR="0086360A" w:rsidRPr="00EC2E3D" w:rsidRDefault="0086360A" w:rsidP="003A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125,9</w:t>
            </w:r>
          </w:p>
        </w:tc>
      </w:tr>
      <w:tr w:rsidR="0086360A" w:rsidRPr="006114AE" w:rsidTr="003A32B4">
        <w:tc>
          <w:tcPr>
            <w:tcW w:w="876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4.2.</w:t>
            </w:r>
          </w:p>
        </w:tc>
        <w:tc>
          <w:tcPr>
            <w:tcW w:w="5558" w:type="dxa"/>
          </w:tcPr>
          <w:p w:rsidR="0086360A" w:rsidRPr="00EC2E3D" w:rsidRDefault="0086360A" w:rsidP="003A32B4">
            <w:pPr>
              <w:ind w:right="-1"/>
              <w:jc w:val="both"/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предоставления услуги</w:t>
            </w:r>
          </w:p>
        </w:tc>
        <w:tc>
          <w:tcPr>
            <w:tcW w:w="3137" w:type="dxa"/>
          </w:tcPr>
          <w:p w:rsidR="0086360A" w:rsidRPr="00EC2E3D" w:rsidRDefault="0086360A" w:rsidP="003A32B4">
            <w:pPr>
              <w:jc w:val="center"/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100</w:t>
            </w:r>
          </w:p>
        </w:tc>
      </w:tr>
      <w:tr w:rsidR="0086360A" w:rsidRPr="006114AE" w:rsidTr="003A32B4">
        <w:tc>
          <w:tcPr>
            <w:tcW w:w="9571" w:type="dxa"/>
            <w:gridSpan w:val="3"/>
          </w:tcPr>
          <w:p w:rsidR="0086360A" w:rsidRPr="00EC2E3D" w:rsidRDefault="0086360A" w:rsidP="003A32B4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Отдельные мероприятия</w:t>
            </w:r>
          </w:p>
        </w:tc>
      </w:tr>
      <w:tr w:rsidR="0086360A" w:rsidRPr="006114AE" w:rsidTr="003A32B4">
        <w:tc>
          <w:tcPr>
            <w:tcW w:w="9571" w:type="dxa"/>
            <w:gridSpan w:val="3"/>
          </w:tcPr>
          <w:p w:rsidR="0086360A" w:rsidRPr="00EC2E3D" w:rsidRDefault="0086360A" w:rsidP="003A32B4">
            <w:pPr>
              <w:numPr>
                <w:ilvl w:val="1"/>
                <w:numId w:val="1"/>
              </w:numPr>
              <w:jc w:val="center"/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«Финансовое обеспечение муниципальных учреждений»</w:t>
            </w:r>
          </w:p>
        </w:tc>
      </w:tr>
      <w:tr w:rsidR="0086360A" w:rsidRPr="006114AE" w:rsidTr="003A32B4">
        <w:tc>
          <w:tcPr>
            <w:tcW w:w="9571" w:type="dxa"/>
            <w:gridSpan w:val="3"/>
          </w:tcPr>
          <w:p w:rsidR="0086360A" w:rsidRPr="00EC2E3D" w:rsidRDefault="0086360A" w:rsidP="003A32B4">
            <w:pPr>
              <w:jc w:val="center"/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5.1.1.Расходы на обеспечение деятельности (оказание услуг) муниципальных учреждений</w:t>
            </w:r>
          </w:p>
        </w:tc>
      </w:tr>
      <w:tr w:rsidR="0086360A" w:rsidRPr="006114AE" w:rsidTr="003A32B4">
        <w:tc>
          <w:tcPr>
            <w:tcW w:w="876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5.1.1.1.</w:t>
            </w:r>
          </w:p>
        </w:tc>
        <w:tc>
          <w:tcPr>
            <w:tcW w:w="5558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Обеспечение равномерности использования бюджетных средств (без учета целевых средств краевого бюджета</w:t>
            </w:r>
            <w:proofErr w:type="gramStart"/>
            <w:r w:rsidRPr="00EC2E3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  <w:r w:rsidRPr="00EC2E3D">
              <w:rPr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3137" w:type="dxa"/>
          </w:tcPr>
          <w:p w:rsidR="0086360A" w:rsidRPr="00EC2E3D" w:rsidRDefault="0086360A" w:rsidP="003A32B4">
            <w:pPr>
              <w:jc w:val="center"/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0</w:t>
            </w:r>
          </w:p>
        </w:tc>
      </w:tr>
      <w:tr w:rsidR="0086360A" w:rsidRPr="006114AE" w:rsidTr="003A32B4">
        <w:tc>
          <w:tcPr>
            <w:tcW w:w="876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5.1.1.2.</w:t>
            </w:r>
          </w:p>
        </w:tc>
        <w:tc>
          <w:tcPr>
            <w:tcW w:w="5558" w:type="dxa"/>
          </w:tcPr>
          <w:p w:rsidR="0086360A" w:rsidRPr="00EC2E3D" w:rsidRDefault="0086360A" w:rsidP="003A32B4">
            <w:pPr>
              <w:ind w:right="-1"/>
              <w:jc w:val="both"/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 xml:space="preserve">Качество предоставления бюджетной отчетности: соблюдение сроков представления и достоверность данных </w:t>
            </w:r>
          </w:p>
        </w:tc>
        <w:tc>
          <w:tcPr>
            <w:tcW w:w="3137" w:type="dxa"/>
          </w:tcPr>
          <w:p w:rsidR="0086360A" w:rsidRPr="00EC2E3D" w:rsidRDefault="0086360A" w:rsidP="003A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86360A" w:rsidRPr="006114AE" w:rsidTr="003A32B4">
        <w:tc>
          <w:tcPr>
            <w:tcW w:w="9571" w:type="dxa"/>
            <w:gridSpan w:val="3"/>
          </w:tcPr>
          <w:p w:rsidR="0086360A" w:rsidRPr="00EC2E3D" w:rsidRDefault="0086360A" w:rsidP="003A32B4">
            <w:pPr>
              <w:pStyle w:val="a3"/>
              <w:numPr>
                <w:ilvl w:val="2"/>
                <w:numId w:val="1"/>
              </w:numPr>
              <w:ind w:right="-1"/>
              <w:jc w:val="center"/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Расходы на повышение престижа знаний и развитие социальной активности учащихся</w:t>
            </w:r>
          </w:p>
        </w:tc>
      </w:tr>
      <w:tr w:rsidR="0086360A" w:rsidRPr="006114AE" w:rsidTr="003A32B4">
        <w:tc>
          <w:tcPr>
            <w:tcW w:w="876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5.1.2.1.</w:t>
            </w:r>
          </w:p>
        </w:tc>
        <w:tc>
          <w:tcPr>
            <w:tcW w:w="5558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Доля победителей и призёров Всероссийской олимпиады школьников (7-11 класс) муниципального этапа от общего числа участников</w:t>
            </w:r>
          </w:p>
        </w:tc>
        <w:tc>
          <w:tcPr>
            <w:tcW w:w="3137" w:type="dxa"/>
          </w:tcPr>
          <w:p w:rsidR="0086360A" w:rsidRPr="00EC2E3D" w:rsidRDefault="0086360A" w:rsidP="003A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302,8</w:t>
            </w:r>
          </w:p>
        </w:tc>
      </w:tr>
      <w:tr w:rsidR="0086360A" w:rsidRPr="006114AE" w:rsidTr="003A32B4">
        <w:tc>
          <w:tcPr>
            <w:tcW w:w="876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5.1.2.2.</w:t>
            </w:r>
          </w:p>
        </w:tc>
        <w:tc>
          <w:tcPr>
            <w:tcW w:w="5558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Доля участников, принявших участие в мероприятиях, направленных на развитие социальной активности учащихся (воспитанников) от общего количества учащихся (воспитанников)</w:t>
            </w:r>
          </w:p>
        </w:tc>
        <w:tc>
          <w:tcPr>
            <w:tcW w:w="3137" w:type="dxa"/>
          </w:tcPr>
          <w:p w:rsidR="0086360A" w:rsidRPr="00EC2E3D" w:rsidRDefault="0086360A" w:rsidP="003A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86360A" w:rsidRPr="006114AE" w:rsidTr="003A32B4">
        <w:tc>
          <w:tcPr>
            <w:tcW w:w="9571" w:type="dxa"/>
            <w:gridSpan w:val="3"/>
          </w:tcPr>
          <w:p w:rsidR="0086360A" w:rsidRPr="00EC2E3D" w:rsidRDefault="0086360A" w:rsidP="003A32B4">
            <w:pPr>
              <w:pStyle w:val="a3"/>
              <w:numPr>
                <w:ilvl w:val="1"/>
                <w:numId w:val="1"/>
              </w:numPr>
              <w:jc w:val="center"/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</w:tr>
      <w:tr w:rsidR="0086360A" w:rsidRPr="006114AE" w:rsidTr="003A32B4">
        <w:tc>
          <w:tcPr>
            <w:tcW w:w="876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>5.2.1.</w:t>
            </w:r>
          </w:p>
        </w:tc>
        <w:tc>
          <w:tcPr>
            <w:tcW w:w="5558" w:type="dxa"/>
          </w:tcPr>
          <w:p w:rsidR="0086360A" w:rsidRPr="00EC2E3D" w:rsidRDefault="0086360A" w:rsidP="003A32B4">
            <w:pPr>
              <w:ind w:right="-1"/>
              <w:rPr>
                <w:sz w:val="22"/>
                <w:szCs w:val="22"/>
              </w:rPr>
            </w:pPr>
            <w:r w:rsidRPr="00EC2E3D">
              <w:rPr>
                <w:sz w:val="22"/>
                <w:szCs w:val="22"/>
              </w:rPr>
              <w:t xml:space="preserve">Доля </w:t>
            </w:r>
            <w:proofErr w:type="gramStart"/>
            <w:r w:rsidRPr="00EC2E3D">
              <w:rPr>
                <w:sz w:val="22"/>
                <w:szCs w:val="22"/>
              </w:rPr>
              <w:t>детей</w:t>
            </w:r>
            <w:proofErr w:type="gramEnd"/>
            <w:r w:rsidRPr="00EC2E3D">
              <w:rPr>
                <w:sz w:val="22"/>
                <w:szCs w:val="22"/>
              </w:rPr>
              <w:t xml:space="preserve"> охваченных отдыхом и оздоровлением в возрасте с 6,5 до 17 лет на базе образовательных учреждений</w:t>
            </w:r>
          </w:p>
        </w:tc>
        <w:tc>
          <w:tcPr>
            <w:tcW w:w="3137" w:type="dxa"/>
          </w:tcPr>
          <w:p w:rsidR="0086360A" w:rsidRPr="00EC2E3D" w:rsidRDefault="0086360A" w:rsidP="003A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360A" w:rsidRPr="006114AE" w:rsidTr="003A32B4">
        <w:tc>
          <w:tcPr>
            <w:tcW w:w="9571" w:type="dxa"/>
            <w:gridSpan w:val="3"/>
          </w:tcPr>
          <w:p w:rsidR="0086360A" w:rsidRPr="00EC2E3D" w:rsidRDefault="0086360A" w:rsidP="003A32B4">
            <w:pPr>
              <w:numPr>
                <w:ilvl w:val="1"/>
                <w:numId w:val="1"/>
              </w:numPr>
              <w:jc w:val="center"/>
              <w:rPr>
                <w:sz w:val="22"/>
                <w:szCs w:val="22"/>
              </w:rPr>
            </w:pPr>
            <w:r>
              <w:t>Обеспечение мер социальной поддержки педагогическим работникам муниципальных образовательных организаций</w:t>
            </w:r>
          </w:p>
        </w:tc>
      </w:tr>
      <w:tr w:rsidR="0086360A" w:rsidRPr="006114AE" w:rsidTr="003A32B4">
        <w:tc>
          <w:tcPr>
            <w:tcW w:w="876" w:type="dxa"/>
          </w:tcPr>
          <w:p w:rsidR="0086360A" w:rsidRPr="00EC2E3D" w:rsidRDefault="0086360A" w:rsidP="003A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5.3.1.</w:t>
            </w:r>
          </w:p>
        </w:tc>
        <w:tc>
          <w:tcPr>
            <w:tcW w:w="5558" w:type="dxa"/>
          </w:tcPr>
          <w:p w:rsidR="0086360A" w:rsidRPr="00EC2E3D" w:rsidRDefault="0086360A" w:rsidP="003A32B4">
            <w:pPr>
              <w:ind w:right="-1"/>
              <w:rPr>
                <w:sz w:val="22"/>
                <w:szCs w:val="22"/>
              </w:rPr>
            </w:pPr>
            <w:r>
              <w:t>Количество молодых специалистов, привлеченных в образовательные организации</w:t>
            </w:r>
          </w:p>
        </w:tc>
        <w:tc>
          <w:tcPr>
            <w:tcW w:w="3137" w:type="dxa"/>
          </w:tcPr>
          <w:p w:rsidR="0086360A" w:rsidRPr="00EC2E3D" w:rsidRDefault="0086360A" w:rsidP="003A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86360A" w:rsidRPr="0041257D" w:rsidRDefault="0086360A" w:rsidP="0086360A">
      <w:pPr>
        <w:rPr>
          <w:sz w:val="28"/>
          <w:szCs w:val="28"/>
        </w:rPr>
      </w:pPr>
    </w:p>
    <w:p w:rsidR="0086360A" w:rsidRDefault="0086360A" w:rsidP="0086360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целом и</w:t>
      </w:r>
      <w:r w:rsidRPr="0041257D">
        <w:rPr>
          <w:sz w:val="28"/>
          <w:szCs w:val="28"/>
        </w:rPr>
        <w:t>ндикаторы эффективности</w:t>
      </w:r>
      <w:r>
        <w:rPr>
          <w:sz w:val="28"/>
          <w:szCs w:val="28"/>
        </w:rPr>
        <w:t xml:space="preserve"> </w:t>
      </w:r>
      <w:r w:rsidRPr="0041257D">
        <w:rPr>
          <w:sz w:val="28"/>
          <w:szCs w:val="28"/>
        </w:rPr>
        <w:t xml:space="preserve">показывают, что эффективность выполнения муниципальной программы составила </w:t>
      </w:r>
      <w:r>
        <w:rPr>
          <w:sz w:val="28"/>
          <w:szCs w:val="28"/>
        </w:rPr>
        <w:t>99,5</w:t>
      </w:r>
      <w:r w:rsidRPr="00ED7E6E">
        <w:rPr>
          <w:sz w:val="28"/>
          <w:szCs w:val="28"/>
        </w:rPr>
        <w:t>%.</w:t>
      </w:r>
      <w:r>
        <w:rPr>
          <w:sz w:val="28"/>
          <w:szCs w:val="28"/>
        </w:rPr>
        <w:t xml:space="preserve"> Отдельно по каждой подпрограмме индикаторы эффективности показывают: </w:t>
      </w:r>
    </w:p>
    <w:p w:rsidR="0086360A" w:rsidRDefault="0086360A" w:rsidP="0086360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«Дошкольное образования составляю – 97,7%;</w:t>
      </w:r>
    </w:p>
    <w:p w:rsidR="0086360A" w:rsidRDefault="0086360A" w:rsidP="0086360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«Общее образование </w:t>
      </w:r>
      <w:proofErr w:type="gramStart"/>
      <w:r>
        <w:rPr>
          <w:sz w:val="28"/>
          <w:szCs w:val="28"/>
        </w:rPr>
        <w:t>составляют  -</w:t>
      </w:r>
      <w:proofErr w:type="gramEnd"/>
      <w:r>
        <w:rPr>
          <w:sz w:val="28"/>
          <w:szCs w:val="28"/>
        </w:rPr>
        <w:t xml:space="preserve"> 100,8%;</w:t>
      </w:r>
    </w:p>
    <w:p w:rsidR="0086360A" w:rsidRPr="00032EFA" w:rsidRDefault="0086360A" w:rsidP="0086360A">
      <w:pPr>
        <w:spacing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Подпрограмма «Дополнительное образование составляют –112,9%. </w:t>
      </w:r>
      <w:r w:rsidRPr="008B0519">
        <w:rPr>
          <w:sz w:val="28"/>
          <w:szCs w:val="28"/>
        </w:rPr>
        <w:t xml:space="preserve"> </w:t>
      </w:r>
    </w:p>
    <w:p w:rsidR="0086360A" w:rsidRDefault="0086360A" w:rsidP="0086360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Отдельные мероприятия –94,13%</w:t>
      </w:r>
    </w:p>
    <w:p w:rsidR="0086360A" w:rsidRPr="00560AF4" w:rsidRDefault="0086360A" w:rsidP="0086360A">
      <w:pPr>
        <w:spacing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Бюджетные и внебюджетные средств на реализацию муниципальной </w:t>
      </w:r>
      <w:proofErr w:type="gramStart"/>
      <w:r>
        <w:rPr>
          <w:sz w:val="28"/>
          <w:szCs w:val="28"/>
        </w:rPr>
        <w:t xml:space="preserve">программы  </w:t>
      </w:r>
      <w:r w:rsidRPr="00B32821">
        <w:rPr>
          <w:sz w:val="28"/>
          <w:szCs w:val="28"/>
        </w:rPr>
        <w:t>«</w:t>
      </w:r>
      <w:proofErr w:type="gramEnd"/>
      <w:r w:rsidRPr="00B32821">
        <w:rPr>
          <w:sz w:val="28"/>
          <w:szCs w:val="28"/>
        </w:rPr>
        <w:t>Образование Партизанского городского округа» на 20</w:t>
      </w:r>
      <w:r>
        <w:rPr>
          <w:sz w:val="28"/>
          <w:szCs w:val="28"/>
        </w:rPr>
        <w:t>20</w:t>
      </w:r>
      <w:r w:rsidRPr="00B32821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B32821">
        <w:rPr>
          <w:sz w:val="28"/>
          <w:szCs w:val="28"/>
        </w:rPr>
        <w:t xml:space="preserve"> годы </w:t>
      </w:r>
      <w:r>
        <w:rPr>
          <w:sz w:val="28"/>
          <w:szCs w:val="28"/>
        </w:rPr>
        <w:t>освоены на 99,97%</w:t>
      </w:r>
      <w:r w:rsidRPr="00B328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6360A" w:rsidRPr="00544EB1" w:rsidRDefault="0086360A" w:rsidP="0086360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44EB1">
        <w:rPr>
          <w:sz w:val="28"/>
          <w:szCs w:val="28"/>
        </w:rPr>
        <w:t>На основе показателей эффективности можно сделать вывод о высокой эффективности</w:t>
      </w:r>
      <w:r>
        <w:rPr>
          <w:sz w:val="28"/>
          <w:szCs w:val="28"/>
        </w:rPr>
        <w:t xml:space="preserve"> (99,5%)</w:t>
      </w:r>
      <w:r w:rsidRPr="00544EB1">
        <w:rPr>
          <w:sz w:val="28"/>
          <w:szCs w:val="28"/>
        </w:rPr>
        <w:t xml:space="preserve"> реализации мероприятий программы в 20</w:t>
      </w:r>
      <w:r>
        <w:rPr>
          <w:sz w:val="28"/>
          <w:szCs w:val="28"/>
        </w:rPr>
        <w:t>20</w:t>
      </w:r>
      <w:r w:rsidRPr="00544EB1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CA1949" w:rsidRDefault="00CA1949"/>
    <w:p w:rsidR="0086360A" w:rsidRDefault="0086360A" w:rsidP="0086360A">
      <w:pPr>
        <w:jc w:val="right"/>
        <w:outlineLvl w:val="0"/>
      </w:pPr>
      <w:r>
        <w:t>Таблица</w:t>
      </w:r>
      <w:r w:rsidRPr="00846C66">
        <w:t xml:space="preserve"> 5</w:t>
      </w:r>
    </w:p>
    <w:p w:rsidR="0086360A" w:rsidRDefault="0086360A" w:rsidP="0086360A">
      <w:pPr>
        <w:jc w:val="right"/>
      </w:pPr>
    </w:p>
    <w:p w:rsidR="0086360A" w:rsidRPr="00F20C61" w:rsidRDefault="0086360A" w:rsidP="0086360A">
      <w:pPr>
        <w:spacing w:line="360" w:lineRule="auto"/>
        <w:jc w:val="center"/>
        <w:outlineLvl w:val="0"/>
        <w:rPr>
          <w:b/>
          <w:caps/>
          <w:spacing w:val="34"/>
          <w:sz w:val="28"/>
          <w:szCs w:val="28"/>
        </w:rPr>
      </w:pPr>
      <w:r w:rsidRPr="00F20C61">
        <w:rPr>
          <w:b/>
          <w:caps/>
          <w:spacing w:val="34"/>
          <w:sz w:val="28"/>
          <w:szCs w:val="28"/>
        </w:rPr>
        <w:t>сведения</w:t>
      </w:r>
    </w:p>
    <w:p w:rsidR="0086360A" w:rsidRDefault="0086360A" w:rsidP="0086360A">
      <w:pPr>
        <w:ind w:left="1134"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достигнутых  значениях</w:t>
      </w:r>
      <w:proofErr w:type="gramEnd"/>
      <w:r>
        <w:rPr>
          <w:sz w:val="28"/>
          <w:szCs w:val="28"/>
        </w:rPr>
        <w:t xml:space="preserve"> показателей  </w:t>
      </w:r>
    </w:p>
    <w:p w:rsidR="0086360A" w:rsidRDefault="0086360A" w:rsidP="0086360A">
      <w:pPr>
        <w:ind w:left="1134"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86360A" w:rsidRDefault="0086360A" w:rsidP="0086360A">
      <w:pPr>
        <w:ind w:left="709" w:right="566"/>
        <w:jc w:val="center"/>
        <w:outlineLvl w:val="0"/>
        <w:rPr>
          <w:sz w:val="28"/>
          <w:szCs w:val="28"/>
        </w:rPr>
      </w:pPr>
      <w:r w:rsidRPr="00F85182">
        <w:rPr>
          <w:sz w:val="28"/>
          <w:szCs w:val="28"/>
        </w:rPr>
        <w:t>«Образование Партизанского городского округа»</w:t>
      </w:r>
      <w:r>
        <w:rPr>
          <w:sz w:val="28"/>
          <w:szCs w:val="28"/>
        </w:rPr>
        <w:t xml:space="preserve"> </w:t>
      </w:r>
    </w:p>
    <w:p w:rsidR="0086360A" w:rsidRPr="00F85182" w:rsidRDefault="0086360A" w:rsidP="0086360A">
      <w:pPr>
        <w:ind w:left="709" w:right="56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2020-2024 годы»</w:t>
      </w:r>
    </w:p>
    <w:p w:rsidR="0086360A" w:rsidRDefault="0086360A" w:rsidP="0086360A">
      <w:pPr>
        <w:ind w:left="709" w:right="566"/>
        <w:jc w:val="center"/>
        <w:rPr>
          <w:sz w:val="28"/>
          <w:szCs w:val="28"/>
        </w:rPr>
      </w:pPr>
      <w:r w:rsidRPr="00F85182">
        <w:rPr>
          <w:sz w:val="28"/>
          <w:szCs w:val="28"/>
        </w:rPr>
        <w:t xml:space="preserve"> </w:t>
      </w:r>
    </w:p>
    <w:p w:rsidR="0086360A" w:rsidRPr="00F85182" w:rsidRDefault="0086360A" w:rsidP="0086360A">
      <w:pPr>
        <w:ind w:left="709" w:right="566"/>
        <w:jc w:val="center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F85182">
        <w:rPr>
          <w:sz w:val="28"/>
          <w:szCs w:val="28"/>
        </w:rPr>
        <w:t xml:space="preserve"> году</w:t>
      </w:r>
    </w:p>
    <w:p w:rsidR="0086360A" w:rsidRDefault="0086360A" w:rsidP="0086360A">
      <w:pPr>
        <w:ind w:left="1134" w:right="1133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993"/>
        <w:gridCol w:w="1134"/>
        <w:gridCol w:w="992"/>
        <w:gridCol w:w="992"/>
        <w:gridCol w:w="2410"/>
      </w:tblGrid>
      <w:tr w:rsidR="0086360A" w:rsidRPr="00AF46F4" w:rsidTr="003A32B4">
        <w:tc>
          <w:tcPr>
            <w:tcW w:w="993" w:type="dxa"/>
            <w:vMerge w:val="restart"/>
          </w:tcPr>
          <w:p w:rsidR="0086360A" w:rsidRPr="00AF46F4" w:rsidRDefault="0086360A" w:rsidP="003A32B4">
            <w:pPr>
              <w:jc w:val="center"/>
              <w:rPr>
                <w:b/>
                <w:sz w:val="20"/>
                <w:szCs w:val="20"/>
              </w:rPr>
            </w:pPr>
            <w:r w:rsidRPr="00AF46F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</w:tcPr>
          <w:p w:rsidR="0086360A" w:rsidRPr="00AF46F4" w:rsidRDefault="0086360A" w:rsidP="003A32B4">
            <w:pPr>
              <w:jc w:val="center"/>
              <w:rPr>
                <w:b/>
                <w:sz w:val="20"/>
                <w:szCs w:val="20"/>
              </w:rPr>
            </w:pPr>
            <w:r w:rsidRPr="00AF46F4">
              <w:rPr>
                <w:b/>
                <w:sz w:val="20"/>
                <w:szCs w:val="20"/>
              </w:rPr>
              <w:t>Показатель</w:t>
            </w:r>
          </w:p>
          <w:p w:rsidR="0086360A" w:rsidRPr="00AF46F4" w:rsidRDefault="0086360A" w:rsidP="003A32B4">
            <w:pPr>
              <w:jc w:val="center"/>
              <w:rPr>
                <w:b/>
                <w:sz w:val="20"/>
                <w:szCs w:val="20"/>
              </w:rPr>
            </w:pPr>
            <w:r w:rsidRPr="00AF46F4">
              <w:rPr>
                <w:b/>
                <w:sz w:val="20"/>
                <w:szCs w:val="20"/>
              </w:rPr>
              <w:t xml:space="preserve"> (индикатор) </w:t>
            </w:r>
          </w:p>
          <w:p w:rsidR="0086360A" w:rsidRPr="00AF46F4" w:rsidRDefault="0086360A" w:rsidP="003A32B4">
            <w:pPr>
              <w:jc w:val="center"/>
              <w:rPr>
                <w:b/>
                <w:sz w:val="20"/>
                <w:szCs w:val="20"/>
              </w:rPr>
            </w:pPr>
            <w:r w:rsidRPr="00AF46F4">
              <w:rPr>
                <w:b/>
                <w:sz w:val="20"/>
                <w:szCs w:val="20"/>
              </w:rPr>
              <w:t>(наименование)</w:t>
            </w:r>
          </w:p>
        </w:tc>
        <w:tc>
          <w:tcPr>
            <w:tcW w:w="993" w:type="dxa"/>
            <w:vMerge w:val="restart"/>
          </w:tcPr>
          <w:p w:rsidR="0086360A" w:rsidRPr="00AF46F4" w:rsidRDefault="0086360A" w:rsidP="003A32B4">
            <w:pPr>
              <w:jc w:val="center"/>
              <w:rPr>
                <w:b/>
                <w:sz w:val="20"/>
                <w:szCs w:val="20"/>
              </w:rPr>
            </w:pPr>
            <w:r w:rsidRPr="00AF46F4">
              <w:rPr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3118" w:type="dxa"/>
            <w:gridSpan w:val="3"/>
          </w:tcPr>
          <w:p w:rsidR="0086360A" w:rsidRPr="00AF46F4" w:rsidRDefault="0086360A" w:rsidP="003A32B4">
            <w:pPr>
              <w:jc w:val="center"/>
              <w:rPr>
                <w:b/>
                <w:sz w:val="20"/>
                <w:szCs w:val="20"/>
              </w:rPr>
            </w:pPr>
            <w:r w:rsidRPr="00AF46F4">
              <w:rPr>
                <w:b/>
                <w:sz w:val="20"/>
                <w:szCs w:val="20"/>
              </w:rPr>
              <w:t xml:space="preserve">Значения показателей               </w:t>
            </w:r>
            <w:proofErr w:type="gramStart"/>
            <w:r w:rsidRPr="00AF46F4">
              <w:rPr>
                <w:b/>
                <w:sz w:val="20"/>
                <w:szCs w:val="20"/>
              </w:rPr>
              <w:t xml:space="preserve">   (</w:t>
            </w:r>
            <w:proofErr w:type="gramEnd"/>
            <w:r w:rsidRPr="00AF46F4">
              <w:rPr>
                <w:b/>
                <w:sz w:val="20"/>
                <w:szCs w:val="20"/>
              </w:rPr>
              <w:t>индикаторов) муниципальной программы</w:t>
            </w:r>
          </w:p>
        </w:tc>
        <w:tc>
          <w:tcPr>
            <w:tcW w:w="2410" w:type="dxa"/>
            <w:vMerge w:val="restart"/>
          </w:tcPr>
          <w:p w:rsidR="0086360A" w:rsidRPr="00AF46F4" w:rsidRDefault="0086360A" w:rsidP="003A32B4">
            <w:pPr>
              <w:jc w:val="center"/>
              <w:rPr>
                <w:b/>
                <w:sz w:val="20"/>
                <w:szCs w:val="20"/>
              </w:rPr>
            </w:pPr>
            <w:r w:rsidRPr="00AF46F4">
              <w:rPr>
                <w:b/>
                <w:sz w:val="20"/>
                <w:szCs w:val="20"/>
              </w:rPr>
              <w:t xml:space="preserve">Обоснование </w:t>
            </w:r>
          </w:p>
          <w:p w:rsidR="0086360A" w:rsidRPr="00AF46F4" w:rsidRDefault="0086360A" w:rsidP="003A32B4">
            <w:pPr>
              <w:jc w:val="center"/>
              <w:rPr>
                <w:b/>
                <w:sz w:val="20"/>
                <w:szCs w:val="20"/>
              </w:rPr>
            </w:pPr>
            <w:r w:rsidRPr="00AF46F4">
              <w:rPr>
                <w:b/>
                <w:sz w:val="20"/>
                <w:szCs w:val="20"/>
              </w:rPr>
              <w:t xml:space="preserve"> отклонений значений показателя (индикатора) на конец отчетного года (при наличии)</w:t>
            </w:r>
          </w:p>
        </w:tc>
      </w:tr>
      <w:tr w:rsidR="0086360A" w:rsidRPr="00AF46F4" w:rsidTr="003A32B4">
        <w:tc>
          <w:tcPr>
            <w:tcW w:w="993" w:type="dxa"/>
            <w:vMerge/>
          </w:tcPr>
          <w:p w:rsidR="0086360A" w:rsidRPr="00AF46F4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86360A" w:rsidRPr="00AF46F4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6360A" w:rsidRPr="00AF46F4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86360A" w:rsidRPr="00AF46F4" w:rsidRDefault="0086360A" w:rsidP="003A32B4">
            <w:pPr>
              <w:jc w:val="center"/>
              <w:rPr>
                <w:b/>
              </w:rPr>
            </w:pPr>
            <w:r w:rsidRPr="00AF46F4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1984" w:type="dxa"/>
            <w:gridSpan w:val="2"/>
          </w:tcPr>
          <w:p w:rsidR="0086360A" w:rsidRPr="00AF46F4" w:rsidRDefault="0086360A" w:rsidP="003A32B4">
            <w:pPr>
              <w:jc w:val="center"/>
              <w:rPr>
                <w:b/>
              </w:rPr>
            </w:pPr>
            <w:r w:rsidRPr="00AF46F4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2410" w:type="dxa"/>
            <w:vMerge/>
          </w:tcPr>
          <w:p w:rsidR="0086360A" w:rsidRPr="00AF46F4" w:rsidRDefault="0086360A" w:rsidP="003A32B4">
            <w:pPr>
              <w:jc w:val="center"/>
              <w:rPr>
                <w:b/>
              </w:rPr>
            </w:pPr>
          </w:p>
        </w:tc>
      </w:tr>
      <w:tr w:rsidR="0086360A" w:rsidRPr="00AF46F4" w:rsidTr="003A32B4">
        <w:tc>
          <w:tcPr>
            <w:tcW w:w="993" w:type="dxa"/>
            <w:vMerge/>
          </w:tcPr>
          <w:p w:rsidR="0086360A" w:rsidRPr="00AF46F4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86360A" w:rsidRPr="00AF46F4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6360A" w:rsidRPr="00AF46F4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86360A" w:rsidRPr="00AF46F4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6360A" w:rsidRPr="00AF46F4" w:rsidRDefault="0086360A" w:rsidP="003A32B4">
            <w:pPr>
              <w:jc w:val="center"/>
              <w:rPr>
                <w:b/>
              </w:rPr>
            </w:pPr>
            <w:r w:rsidRPr="00AF46F4">
              <w:rPr>
                <w:b/>
              </w:rPr>
              <w:t>план</w:t>
            </w:r>
          </w:p>
        </w:tc>
        <w:tc>
          <w:tcPr>
            <w:tcW w:w="992" w:type="dxa"/>
          </w:tcPr>
          <w:p w:rsidR="0086360A" w:rsidRPr="00AF46F4" w:rsidRDefault="0086360A" w:rsidP="003A32B4">
            <w:pPr>
              <w:jc w:val="center"/>
              <w:rPr>
                <w:b/>
              </w:rPr>
            </w:pPr>
            <w:r w:rsidRPr="00AF46F4">
              <w:rPr>
                <w:b/>
              </w:rPr>
              <w:t>факт</w:t>
            </w:r>
          </w:p>
        </w:tc>
        <w:tc>
          <w:tcPr>
            <w:tcW w:w="2410" w:type="dxa"/>
            <w:vMerge/>
          </w:tcPr>
          <w:p w:rsidR="0086360A" w:rsidRPr="00AF46F4" w:rsidRDefault="0086360A" w:rsidP="003A32B4">
            <w:pPr>
              <w:jc w:val="center"/>
              <w:rPr>
                <w:b/>
              </w:rPr>
            </w:pPr>
          </w:p>
        </w:tc>
      </w:tr>
    </w:tbl>
    <w:p w:rsidR="0086360A" w:rsidRPr="00187DF1" w:rsidRDefault="0086360A" w:rsidP="0086360A">
      <w:pPr>
        <w:ind w:right="-1"/>
        <w:jc w:val="center"/>
        <w:rPr>
          <w:sz w:val="4"/>
          <w:szCs w:val="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977"/>
        <w:gridCol w:w="992"/>
        <w:gridCol w:w="1134"/>
        <w:gridCol w:w="992"/>
        <w:gridCol w:w="993"/>
        <w:gridCol w:w="2410"/>
      </w:tblGrid>
      <w:tr w:rsidR="0086360A" w:rsidRPr="000A1235" w:rsidTr="003A32B4">
        <w:trPr>
          <w:tblHeader/>
        </w:trPr>
        <w:tc>
          <w:tcPr>
            <w:tcW w:w="992" w:type="dxa"/>
          </w:tcPr>
          <w:p w:rsidR="0086360A" w:rsidRPr="00AF46F4" w:rsidRDefault="0086360A" w:rsidP="003A32B4">
            <w:pPr>
              <w:jc w:val="center"/>
              <w:rPr>
                <w:b/>
                <w:sz w:val="20"/>
                <w:szCs w:val="20"/>
              </w:rPr>
            </w:pPr>
            <w:r w:rsidRPr="00AF46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86360A" w:rsidRPr="00AF46F4" w:rsidRDefault="0086360A" w:rsidP="003A32B4">
            <w:pPr>
              <w:jc w:val="center"/>
              <w:rPr>
                <w:b/>
                <w:sz w:val="20"/>
                <w:szCs w:val="20"/>
              </w:rPr>
            </w:pPr>
            <w:r w:rsidRPr="00AF46F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6360A" w:rsidRPr="00AF46F4" w:rsidRDefault="0086360A" w:rsidP="003A32B4">
            <w:pPr>
              <w:jc w:val="center"/>
              <w:rPr>
                <w:b/>
                <w:sz w:val="20"/>
                <w:szCs w:val="20"/>
              </w:rPr>
            </w:pPr>
            <w:r w:rsidRPr="00AF46F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6360A" w:rsidRPr="00AF46F4" w:rsidRDefault="0086360A" w:rsidP="003A32B4">
            <w:pPr>
              <w:jc w:val="center"/>
              <w:rPr>
                <w:b/>
                <w:sz w:val="20"/>
                <w:szCs w:val="20"/>
              </w:rPr>
            </w:pPr>
            <w:r w:rsidRPr="00AF46F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6360A" w:rsidRPr="00AF46F4" w:rsidRDefault="0086360A" w:rsidP="003A32B4">
            <w:pPr>
              <w:jc w:val="center"/>
              <w:rPr>
                <w:b/>
                <w:sz w:val="20"/>
                <w:szCs w:val="20"/>
              </w:rPr>
            </w:pPr>
            <w:r w:rsidRPr="00AF46F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86360A" w:rsidRPr="00AF46F4" w:rsidRDefault="0086360A" w:rsidP="003A32B4">
            <w:pPr>
              <w:jc w:val="center"/>
              <w:rPr>
                <w:b/>
                <w:sz w:val="20"/>
                <w:szCs w:val="20"/>
              </w:rPr>
            </w:pPr>
            <w:r w:rsidRPr="00AF46F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86360A" w:rsidRPr="00AF46F4" w:rsidRDefault="0086360A" w:rsidP="003A32B4">
            <w:pPr>
              <w:jc w:val="center"/>
              <w:rPr>
                <w:b/>
                <w:sz w:val="20"/>
                <w:szCs w:val="20"/>
              </w:rPr>
            </w:pPr>
            <w:r w:rsidRPr="00AF46F4">
              <w:rPr>
                <w:b/>
                <w:sz w:val="20"/>
                <w:szCs w:val="20"/>
              </w:rPr>
              <w:t>7</w:t>
            </w:r>
          </w:p>
        </w:tc>
      </w:tr>
      <w:tr w:rsidR="0086360A" w:rsidRPr="000A1235" w:rsidTr="003A32B4">
        <w:tc>
          <w:tcPr>
            <w:tcW w:w="992" w:type="dxa"/>
          </w:tcPr>
          <w:p w:rsidR="0086360A" w:rsidRDefault="0086360A" w:rsidP="003A32B4">
            <w:pPr>
              <w:ind w:right="-1"/>
              <w:jc w:val="both"/>
            </w:pPr>
            <w:r>
              <w:t>1.</w:t>
            </w:r>
          </w:p>
        </w:tc>
        <w:tc>
          <w:tcPr>
            <w:tcW w:w="9498" w:type="dxa"/>
            <w:gridSpan w:val="6"/>
          </w:tcPr>
          <w:p w:rsidR="0086360A" w:rsidRDefault="0086360A" w:rsidP="003A32B4">
            <w:pPr>
              <w:jc w:val="center"/>
            </w:pPr>
            <w:r w:rsidRPr="00291988">
              <w:t xml:space="preserve">Муниципальная программа «Образование Партизанского городского </w:t>
            </w:r>
            <w:proofErr w:type="gramStart"/>
            <w:r w:rsidRPr="00291988">
              <w:t xml:space="preserve">округа»   </w:t>
            </w:r>
            <w:proofErr w:type="gramEnd"/>
            <w:r w:rsidRPr="00291988">
              <w:t xml:space="preserve">                          20</w:t>
            </w:r>
            <w:r>
              <w:t>20</w:t>
            </w:r>
            <w:r w:rsidRPr="00291988">
              <w:t>-20</w:t>
            </w:r>
            <w:r>
              <w:t>24</w:t>
            </w:r>
            <w:r w:rsidRPr="00291988">
              <w:t xml:space="preserve"> годы</w:t>
            </w:r>
          </w:p>
        </w:tc>
      </w:tr>
      <w:tr w:rsidR="0086360A" w:rsidRPr="000A1235" w:rsidTr="003A32B4">
        <w:tc>
          <w:tcPr>
            <w:tcW w:w="992" w:type="dxa"/>
          </w:tcPr>
          <w:p w:rsidR="0086360A" w:rsidRPr="001F59CC" w:rsidRDefault="0086360A" w:rsidP="003A32B4">
            <w:pPr>
              <w:ind w:right="-1"/>
              <w:jc w:val="both"/>
            </w:pPr>
            <w:r>
              <w:t>1.1.</w:t>
            </w:r>
          </w:p>
        </w:tc>
        <w:tc>
          <w:tcPr>
            <w:tcW w:w="2977" w:type="dxa"/>
          </w:tcPr>
          <w:p w:rsidR="0086360A" w:rsidRPr="006114AE" w:rsidRDefault="0086360A" w:rsidP="003A32B4">
            <w:r>
              <w:t>Уровень освоения учащимися учебных программ по результатам промежуточной и итоговой аттестации</w:t>
            </w:r>
          </w:p>
        </w:tc>
        <w:tc>
          <w:tcPr>
            <w:tcW w:w="992" w:type="dxa"/>
            <w:vAlign w:val="center"/>
          </w:tcPr>
          <w:p w:rsidR="0086360A" w:rsidRPr="001F59CC" w:rsidRDefault="0086360A" w:rsidP="003A32B4">
            <w:pPr>
              <w:ind w:right="-1"/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6360A" w:rsidRPr="001F59CC" w:rsidRDefault="0086360A" w:rsidP="003A32B4">
            <w:pPr>
              <w:ind w:right="-1"/>
              <w:jc w:val="center"/>
            </w:pPr>
            <w:r>
              <w:t>99</w:t>
            </w:r>
          </w:p>
        </w:tc>
        <w:tc>
          <w:tcPr>
            <w:tcW w:w="992" w:type="dxa"/>
            <w:vAlign w:val="center"/>
          </w:tcPr>
          <w:p w:rsidR="0086360A" w:rsidRPr="001F59CC" w:rsidRDefault="0086360A" w:rsidP="003A32B4">
            <w:pPr>
              <w:ind w:right="-1"/>
              <w:jc w:val="center"/>
            </w:pPr>
            <w:r>
              <w:t>99,6</w:t>
            </w:r>
          </w:p>
        </w:tc>
        <w:tc>
          <w:tcPr>
            <w:tcW w:w="993" w:type="dxa"/>
            <w:vAlign w:val="center"/>
          </w:tcPr>
          <w:p w:rsidR="0086360A" w:rsidRPr="001F59CC" w:rsidRDefault="0086360A" w:rsidP="003A32B4">
            <w:pPr>
              <w:ind w:right="-1"/>
              <w:jc w:val="center"/>
            </w:pPr>
            <w:r>
              <w:t>99,6</w:t>
            </w:r>
          </w:p>
        </w:tc>
        <w:tc>
          <w:tcPr>
            <w:tcW w:w="2410" w:type="dxa"/>
          </w:tcPr>
          <w:p w:rsidR="0086360A" w:rsidRPr="000A1235" w:rsidRDefault="0086360A" w:rsidP="003A32B4">
            <w:pPr>
              <w:jc w:val="center"/>
              <w:rPr>
                <w:sz w:val="28"/>
                <w:szCs w:val="28"/>
              </w:rPr>
            </w:pPr>
            <w:r>
              <w:t>Дефицит педагогических кадров в образовательных учреждениях приводит к тому, что отдельные учебные предметы преподают педагоги не в полной мере владеющие методикой преподавания.</w:t>
            </w:r>
          </w:p>
        </w:tc>
      </w:tr>
      <w:tr w:rsidR="0086360A" w:rsidRPr="00FD084D" w:rsidTr="003A32B4">
        <w:tc>
          <w:tcPr>
            <w:tcW w:w="992" w:type="dxa"/>
          </w:tcPr>
          <w:p w:rsidR="0086360A" w:rsidRPr="00FD084D" w:rsidRDefault="0086360A" w:rsidP="003A32B4">
            <w:pPr>
              <w:ind w:right="-1"/>
              <w:jc w:val="both"/>
            </w:pPr>
            <w:r w:rsidRPr="00FD084D">
              <w:t>1.2.</w:t>
            </w:r>
          </w:p>
        </w:tc>
        <w:tc>
          <w:tcPr>
            <w:tcW w:w="2977" w:type="dxa"/>
          </w:tcPr>
          <w:p w:rsidR="0086360A" w:rsidRPr="00FD084D" w:rsidRDefault="0086360A" w:rsidP="003A32B4">
            <w:pPr>
              <w:shd w:val="clear" w:color="auto" w:fill="FFFFFF"/>
              <w:rPr>
                <w:sz w:val="26"/>
                <w:szCs w:val="26"/>
              </w:rPr>
            </w:pPr>
            <w:r w:rsidRPr="00FD084D">
              <w:t>Доля родителей (законных представителей), удовлетворенных условиями и качеством предоставления услуги</w:t>
            </w:r>
          </w:p>
        </w:tc>
        <w:tc>
          <w:tcPr>
            <w:tcW w:w="992" w:type="dxa"/>
            <w:vAlign w:val="center"/>
          </w:tcPr>
          <w:p w:rsidR="0086360A" w:rsidRPr="00FD084D" w:rsidRDefault="0086360A" w:rsidP="003A32B4">
            <w:pPr>
              <w:ind w:right="-1"/>
              <w:jc w:val="center"/>
            </w:pPr>
            <w:r w:rsidRPr="00FD084D">
              <w:t>%</w:t>
            </w:r>
          </w:p>
        </w:tc>
        <w:tc>
          <w:tcPr>
            <w:tcW w:w="1134" w:type="dxa"/>
            <w:vAlign w:val="center"/>
          </w:tcPr>
          <w:p w:rsidR="0086360A" w:rsidRPr="00FD084D" w:rsidRDefault="0086360A" w:rsidP="003A32B4">
            <w:pPr>
              <w:ind w:right="-1"/>
              <w:jc w:val="center"/>
            </w:pPr>
            <w:r>
              <w:t>95</w:t>
            </w:r>
          </w:p>
        </w:tc>
        <w:tc>
          <w:tcPr>
            <w:tcW w:w="992" w:type="dxa"/>
            <w:vAlign w:val="center"/>
          </w:tcPr>
          <w:p w:rsidR="0086360A" w:rsidRPr="00FD084D" w:rsidRDefault="0086360A" w:rsidP="003A32B4">
            <w:pPr>
              <w:ind w:right="-1"/>
              <w:jc w:val="center"/>
            </w:pPr>
            <w:r>
              <w:t>95,7</w:t>
            </w:r>
          </w:p>
        </w:tc>
        <w:tc>
          <w:tcPr>
            <w:tcW w:w="993" w:type="dxa"/>
            <w:vAlign w:val="center"/>
          </w:tcPr>
          <w:p w:rsidR="0086360A" w:rsidRPr="00FD084D" w:rsidRDefault="0086360A" w:rsidP="003A32B4">
            <w:pPr>
              <w:ind w:right="-1"/>
              <w:jc w:val="center"/>
            </w:pPr>
            <w:r>
              <w:t>95,7</w:t>
            </w:r>
          </w:p>
        </w:tc>
        <w:tc>
          <w:tcPr>
            <w:tcW w:w="2410" w:type="dxa"/>
          </w:tcPr>
          <w:p w:rsidR="0086360A" w:rsidRPr="00FD084D" w:rsidRDefault="0086360A" w:rsidP="003A32B4"/>
        </w:tc>
      </w:tr>
      <w:tr w:rsidR="0086360A" w:rsidRPr="000A1235" w:rsidTr="003A32B4">
        <w:tc>
          <w:tcPr>
            <w:tcW w:w="992" w:type="dxa"/>
          </w:tcPr>
          <w:p w:rsidR="0086360A" w:rsidRPr="001F59CC" w:rsidRDefault="0086360A" w:rsidP="003A32B4">
            <w:pPr>
              <w:ind w:right="-1"/>
              <w:jc w:val="both"/>
            </w:pPr>
            <w:r>
              <w:t>2.</w:t>
            </w:r>
          </w:p>
        </w:tc>
        <w:tc>
          <w:tcPr>
            <w:tcW w:w="9498" w:type="dxa"/>
            <w:gridSpan w:val="6"/>
          </w:tcPr>
          <w:p w:rsidR="0086360A" w:rsidRPr="000A1235" w:rsidRDefault="0086360A" w:rsidP="003A32B4">
            <w:pPr>
              <w:jc w:val="center"/>
              <w:rPr>
                <w:sz w:val="28"/>
                <w:szCs w:val="28"/>
              </w:rPr>
            </w:pPr>
            <w:proofErr w:type="gramStart"/>
            <w:r w:rsidRPr="00C2164B">
              <w:t>Подпрограмма  «</w:t>
            </w:r>
            <w:proofErr w:type="gramEnd"/>
            <w:r>
              <w:t>Дошкольное образование</w:t>
            </w:r>
            <w:r w:rsidRPr="00C2164B">
              <w:t>»</w:t>
            </w:r>
          </w:p>
        </w:tc>
      </w:tr>
      <w:tr w:rsidR="0086360A" w:rsidRPr="00934AC7" w:rsidTr="003A32B4">
        <w:tc>
          <w:tcPr>
            <w:tcW w:w="992" w:type="dxa"/>
          </w:tcPr>
          <w:p w:rsidR="0086360A" w:rsidRPr="00C2164B" w:rsidRDefault="0086360A" w:rsidP="003A32B4">
            <w:pPr>
              <w:ind w:right="-1"/>
              <w:jc w:val="both"/>
            </w:pPr>
            <w:r>
              <w:t>2.1.</w:t>
            </w:r>
          </w:p>
        </w:tc>
        <w:tc>
          <w:tcPr>
            <w:tcW w:w="2977" w:type="dxa"/>
          </w:tcPr>
          <w:p w:rsidR="0086360A" w:rsidRPr="0044555B" w:rsidRDefault="0086360A" w:rsidP="003A32B4">
            <w:r>
              <w:t xml:space="preserve">Доля родителей (законных представителей), удовлетворенных </w:t>
            </w:r>
            <w:r>
              <w:lastRenderedPageBreak/>
              <w:t xml:space="preserve">условиями и качеством предоставления услуги </w:t>
            </w:r>
          </w:p>
        </w:tc>
        <w:tc>
          <w:tcPr>
            <w:tcW w:w="992" w:type="dxa"/>
            <w:vAlign w:val="center"/>
          </w:tcPr>
          <w:p w:rsidR="0086360A" w:rsidRPr="001F59CC" w:rsidRDefault="0086360A" w:rsidP="003A32B4">
            <w:pPr>
              <w:ind w:right="-1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86360A" w:rsidRDefault="0086360A" w:rsidP="003A32B4">
            <w:pPr>
              <w:ind w:right="-5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86360A" w:rsidRPr="00C2164B" w:rsidRDefault="0086360A" w:rsidP="003A32B4">
            <w:pPr>
              <w:ind w:right="-1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86360A" w:rsidRPr="00605937" w:rsidRDefault="0086360A" w:rsidP="003A32B4">
            <w:pPr>
              <w:ind w:right="-5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410" w:type="dxa"/>
            <w:vAlign w:val="center"/>
          </w:tcPr>
          <w:p w:rsidR="0086360A" w:rsidRPr="00934AC7" w:rsidRDefault="0086360A" w:rsidP="003A32B4">
            <w:pPr>
              <w:ind w:right="-1"/>
            </w:pPr>
          </w:p>
        </w:tc>
      </w:tr>
      <w:tr w:rsidR="0086360A" w:rsidRPr="000A1235" w:rsidTr="003A32B4">
        <w:tc>
          <w:tcPr>
            <w:tcW w:w="992" w:type="dxa"/>
          </w:tcPr>
          <w:p w:rsidR="0086360A" w:rsidRPr="00C2164B" w:rsidRDefault="0086360A" w:rsidP="003A32B4">
            <w:pPr>
              <w:ind w:right="-1"/>
              <w:jc w:val="both"/>
            </w:pPr>
            <w:r>
              <w:t>2.2.</w:t>
            </w:r>
          </w:p>
        </w:tc>
        <w:tc>
          <w:tcPr>
            <w:tcW w:w="2977" w:type="dxa"/>
          </w:tcPr>
          <w:p w:rsidR="0086360A" w:rsidRPr="0044555B" w:rsidRDefault="0086360A" w:rsidP="003A32B4">
            <w:r>
              <w:t xml:space="preserve">Доля детей от 1 года до 7 лет, посещающих муниципальные </w:t>
            </w:r>
            <w:proofErr w:type="gramStart"/>
            <w:r>
              <w:t>дошкольные  образовательные</w:t>
            </w:r>
            <w:proofErr w:type="gramEnd"/>
            <w:r>
              <w:t xml:space="preserve"> учреждения,  в общей численности детей данного возраста</w:t>
            </w:r>
          </w:p>
        </w:tc>
        <w:tc>
          <w:tcPr>
            <w:tcW w:w="992" w:type="dxa"/>
            <w:vAlign w:val="center"/>
          </w:tcPr>
          <w:p w:rsidR="0086360A" w:rsidRPr="00C2164B" w:rsidRDefault="0086360A" w:rsidP="003A32B4">
            <w:pPr>
              <w:ind w:right="-1"/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6360A" w:rsidRPr="00C2164B" w:rsidRDefault="0086360A" w:rsidP="003A32B4">
            <w:pPr>
              <w:ind w:right="-1"/>
              <w:jc w:val="center"/>
            </w:pPr>
            <w:r>
              <w:t>66</w:t>
            </w:r>
          </w:p>
        </w:tc>
        <w:tc>
          <w:tcPr>
            <w:tcW w:w="992" w:type="dxa"/>
            <w:vAlign w:val="center"/>
          </w:tcPr>
          <w:p w:rsidR="0086360A" w:rsidRPr="00C2164B" w:rsidRDefault="0086360A" w:rsidP="003A32B4">
            <w:pPr>
              <w:ind w:right="-1"/>
              <w:jc w:val="center"/>
            </w:pPr>
            <w:r>
              <w:t>64,2</w:t>
            </w:r>
          </w:p>
        </w:tc>
        <w:tc>
          <w:tcPr>
            <w:tcW w:w="993" w:type="dxa"/>
            <w:vAlign w:val="center"/>
          </w:tcPr>
          <w:p w:rsidR="0086360A" w:rsidRPr="00E81B91" w:rsidRDefault="0086360A" w:rsidP="003A32B4">
            <w:pPr>
              <w:ind w:right="-1"/>
              <w:jc w:val="center"/>
            </w:pPr>
            <w:r>
              <w:t>58,2</w:t>
            </w:r>
          </w:p>
        </w:tc>
        <w:tc>
          <w:tcPr>
            <w:tcW w:w="2410" w:type="dxa"/>
            <w:vAlign w:val="center"/>
          </w:tcPr>
          <w:p w:rsidR="0086360A" w:rsidRPr="00C2164B" w:rsidRDefault="0086360A" w:rsidP="003A32B4">
            <w:pPr>
              <w:ind w:right="-1"/>
            </w:pPr>
            <w:r>
              <w:t>Неисполнение показателя в связи с оттоком населения в другие города, и низкой рождаемостью.</w:t>
            </w:r>
          </w:p>
        </w:tc>
      </w:tr>
      <w:tr w:rsidR="0086360A" w:rsidRPr="000A1235" w:rsidTr="003A32B4">
        <w:tc>
          <w:tcPr>
            <w:tcW w:w="992" w:type="dxa"/>
          </w:tcPr>
          <w:p w:rsidR="0086360A" w:rsidRDefault="0086360A" w:rsidP="003A32B4">
            <w:pPr>
              <w:ind w:right="-1"/>
              <w:jc w:val="both"/>
            </w:pPr>
            <w:r>
              <w:t>2.3.</w:t>
            </w:r>
          </w:p>
        </w:tc>
        <w:tc>
          <w:tcPr>
            <w:tcW w:w="2977" w:type="dxa"/>
          </w:tcPr>
          <w:p w:rsidR="0086360A" w:rsidRDefault="0086360A" w:rsidP="003A32B4">
            <w:r>
              <w:t xml:space="preserve">Доля муниципальных </w:t>
            </w:r>
            <w:proofErr w:type="gramStart"/>
            <w:r>
              <w:t>дошкольных образовательных учреждений</w:t>
            </w:r>
            <w:proofErr w:type="gramEnd"/>
            <w:r>
              <w:t xml:space="preserve"> в которых проведены мероприятия по текущему и капитальному ремонтам</w:t>
            </w:r>
          </w:p>
        </w:tc>
        <w:tc>
          <w:tcPr>
            <w:tcW w:w="992" w:type="dxa"/>
            <w:vAlign w:val="center"/>
          </w:tcPr>
          <w:p w:rsidR="0086360A" w:rsidRDefault="0086360A" w:rsidP="003A32B4">
            <w:pPr>
              <w:ind w:right="-1"/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6360A" w:rsidRDefault="0086360A" w:rsidP="003A32B4">
            <w:pPr>
              <w:ind w:right="-1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86360A" w:rsidRDefault="0086360A" w:rsidP="003A32B4">
            <w:pPr>
              <w:ind w:right="-1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86360A" w:rsidRPr="00E81B91" w:rsidRDefault="0086360A" w:rsidP="003A32B4">
            <w:pPr>
              <w:ind w:right="-1"/>
              <w:jc w:val="center"/>
            </w:pPr>
            <w:r>
              <w:t>100</w:t>
            </w:r>
          </w:p>
        </w:tc>
        <w:tc>
          <w:tcPr>
            <w:tcW w:w="2410" w:type="dxa"/>
            <w:vAlign w:val="center"/>
          </w:tcPr>
          <w:p w:rsidR="0086360A" w:rsidRDefault="0086360A" w:rsidP="003A32B4">
            <w:pPr>
              <w:ind w:right="-1"/>
            </w:pPr>
          </w:p>
        </w:tc>
      </w:tr>
      <w:tr w:rsidR="0086360A" w:rsidRPr="000A1235" w:rsidTr="003A32B4">
        <w:tc>
          <w:tcPr>
            <w:tcW w:w="992" w:type="dxa"/>
          </w:tcPr>
          <w:p w:rsidR="0086360A" w:rsidRPr="00C2164B" w:rsidRDefault="0086360A" w:rsidP="003A32B4">
            <w:pPr>
              <w:ind w:right="-1"/>
              <w:jc w:val="both"/>
            </w:pPr>
            <w:r>
              <w:t>2.4.</w:t>
            </w:r>
          </w:p>
        </w:tc>
        <w:tc>
          <w:tcPr>
            <w:tcW w:w="2977" w:type="dxa"/>
          </w:tcPr>
          <w:p w:rsidR="0086360A" w:rsidRPr="00487524" w:rsidRDefault="0086360A" w:rsidP="003A32B4">
            <w:r>
              <w:t xml:space="preserve">Доля муниципальных дошкольных образовательных </w:t>
            </w:r>
            <w:proofErr w:type="gramStart"/>
            <w:r>
              <w:t>учреждений  в</w:t>
            </w:r>
            <w:proofErr w:type="gramEnd"/>
            <w:r>
              <w:t xml:space="preserve"> которых проведены мероприятия по обеспечению требований пожарной безопасности</w:t>
            </w:r>
          </w:p>
        </w:tc>
        <w:tc>
          <w:tcPr>
            <w:tcW w:w="992" w:type="dxa"/>
            <w:vAlign w:val="center"/>
          </w:tcPr>
          <w:p w:rsidR="0086360A" w:rsidRPr="001F59CC" w:rsidRDefault="0086360A" w:rsidP="003A32B4">
            <w:pPr>
              <w:ind w:right="-1"/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6360A" w:rsidRPr="00C2164B" w:rsidRDefault="0086360A" w:rsidP="003A32B4">
            <w:pPr>
              <w:ind w:right="-1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86360A" w:rsidRPr="00C2164B" w:rsidRDefault="0086360A" w:rsidP="003A32B4">
            <w:pPr>
              <w:ind w:right="-1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86360A" w:rsidRPr="00C2164B" w:rsidRDefault="0086360A" w:rsidP="003A32B4">
            <w:pPr>
              <w:ind w:right="-1"/>
              <w:jc w:val="center"/>
            </w:pPr>
            <w:r>
              <w:t>100</w:t>
            </w:r>
          </w:p>
        </w:tc>
        <w:tc>
          <w:tcPr>
            <w:tcW w:w="2410" w:type="dxa"/>
            <w:vAlign w:val="center"/>
          </w:tcPr>
          <w:p w:rsidR="0086360A" w:rsidRPr="00C2164B" w:rsidRDefault="0086360A" w:rsidP="003A32B4">
            <w:pPr>
              <w:ind w:right="-1"/>
            </w:pPr>
          </w:p>
        </w:tc>
      </w:tr>
      <w:tr w:rsidR="0086360A" w:rsidRPr="000A1235" w:rsidTr="003A32B4">
        <w:tc>
          <w:tcPr>
            <w:tcW w:w="992" w:type="dxa"/>
          </w:tcPr>
          <w:p w:rsidR="0086360A" w:rsidRPr="00C2164B" w:rsidRDefault="0086360A" w:rsidP="003A32B4">
            <w:pPr>
              <w:ind w:right="-1"/>
              <w:jc w:val="both"/>
            </w:pPr>
            <w:r>
              <w:t>3.</w:t>
            </w:r>
          </w:p>
        </w:tc>
        <w:tc>
          <w:tcPr>
            <w:tcW w:w="9498" w:type="dxa"/>
            <w:gridSpan w:val="6"/>
          </w:tcPr>
          <w:p w:rsidR="0086360A" w:rsidRPr="000A1235" w:rsidRDefault="0086360A" w:rsidP="003A32B4">
            <w:pPr>
              <w:jc w:val="center"/>
              <w:rPr>
                <w:sz w:val="28"/>
                <w:szCs w:val="28"/>
              </w:rPr>
            </w:pPr>
            <w:r w:rsidRPr="0044555B">
              <w:t>Подпрограмма «</w:t>
            </w:r>
            <w:r>
              <w:t>Общее образование</w:t>
            </w:r>
            <w:r w:rsidRPr="0044555B">
              <w:t>»</w:t>
            </w:r>
          </w:p>
        </w:tc>
      </w:tr>
      <w:tr w:rsidR="0086360A" w:rsidRPr="000A1235" w:rsidTr="003A32B4">
        <w:tc>
          <w:tcPr>
            <w:tcW w:w="992" w:type="dxa"/>
          </w:tcPr>
          <w:p w:rsidR="0086360A" w:rsidRPr="00C2164B" w:rsidRDefault="0086360A" w:rsidP="003A32B4">
            <w:pPr>
              <w:ind w:right="-1"/>
              <w:jc w:val="both"/>
            </w:pPr>
            <w:r>
              <w:t>3.1.</w:t>
            </w:r>
          </w:p>
        </w:tc>
        <w:tc>
          <w:tcPr>
            <w:tcW w:w="2977" w:type="dxa"/>
          </w:tcPr>
          <w:p w:rsidR="0086360A" w:rsidRPr="0044555B" w:rsidRDefault="0086360A" w:rsidP="003A32B4">
            <w:pPr>
              <w:tabs>
                <w:tab w:val="left" w:pos="511"/>
              </w:tabs>
            </w:pPr>
            <w:r w:rsidRPr="0044555B">
              <w:t xml:space="preserve">Доля учащихся, обучающихся на «4» и «5» </w:t>
            </w:r>
            <w:proofErr w:type="gramStart"/>
            <w:r w:rsidRPr="0044555B">
              <w:t xml:space="preserve">в </w:t>
            </w:r>
            <w:r>
              <w:t xml:space="preserve"> общеобразовательных</w:t>
            </w:r>
            <w:proofErr w:type="gramEnd"/>
            <w:r>
              <w:t xml:space="preserve"> учреждениях </w:t>
            </w:r>
            <w:r w:rsidRPr="0044555B">
              <w:t>от общего контингента учащихся</w:t>
            </w:r>
          </w:p>
        </w:tc>
        <w:tc>
          <w:tcPr>
            <w:tcW w:w="992" w:type="dxa"/>
            <w:vAlign w:val="center"/>
          </w:tcPr>
          <w:p w:rsidR="0086360A" w:rsidRPr="001F59CC" w:rsidRDefault="0086360A" w:rsidP="003A32B4">
            <w:pPr>
              <w:ind w:right="-1"/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6360A" w:rsidRPr="00C2164B" w:rsidRDefault="0086360A" w:rsidP="003A32B4">
            <w:pPr>
              <w:ind w:right="-1"/>
              <w:jc w:val="center"/>
            </w:pPr>
            <w:r>
              <w:t>33</w:t>
            </w:r>
          </w:p>
        </w:tc>
        <w:tc>
          <w:tcPr>
            <w:tcW w:w="992" w:type="dxa"/>
            <w:vAlign w:val="center"/>
          </w:tcPr>
          <w:p w:rsidR="0086360A" w:rsidRPr="00C2164B" w:rsidRDefault="0086360A" w:rsidP="003A32B4">
            <w:pPr>
              <w:ind w:right="-1"/>
              <w:jc w:val="center"/>
            </w:pPr>
            <w:r>
              <w:t>35</w:t>
            </w:r>
          </w:p>
        </w:tc>
        <w:tc>
          <w:tcPr>
            <w:tcW w:w="993" w:type="dxa"/>
            <w:vAlign w:val="center"/>
          </w:tcPr>
          <w:p w:rsidR="0086360A" w:rsidRPr="00C2164B" w:rsidRDefault="0086360A" w:rsidP="003A32B4">
            <w:pPr>
              <w:ind w:right="-1"/>
              <w:jc w:val="center"/>
            </w:pPr>
            <w:r>
              <w:t>33,5</w:t>
            </w:r>
          </w:p>
        </w:tc>
        <w:tc>
          <w:tcPr>
            <w:tcW w:w="2410" w:type="dxa"/>
            <w:vAlign w:val="center"/>
          </w:tcPr>
          <w:p w:rsidR="0086360A" w:rsidRPr="00C2164B" w:rsidRDefault="0086360A" w:rsidP="003A32B4">
            <w:pPr>
              <w:ind w:right="-1"/>
              <w:jc w:val="center"/>
            </w:pPr>
            <w:r>
              <w:t>Повышение требований к уровню освоения учебных предметов, в связи с совершенствованием системы оценки качества образования, приводит к снижению показателя</w:t>
            </w:r>
          </w:p>
        </w:tc>
      </w:tr>
      <w:tr w:rsidR="0086360A" w:rsidRPr="000A1235" w:rsidTr="003A32B4">
        <w:tc>
          <w:tcPr>
            <w:tcW w:w="992" w:type="dxa"/>
          </w:tcPr>
          <w:p w:rsidR="0086360A" w:rsidRPr="001F59CC" w:rsidRDefault="0086360A" w:rsidP="003A32B4">
            <w:pPr>
              <w:ind w:right="-1"/>
              <w:jc w:val="both"/>
            </w:pPr>
            <w:r w:rsidRPr="001F59CC">
              <w:t>3.2.</w:t>
            </w:r>
          </w:p>
        </w:tc>
        <w:tc>
          <w:tcPr>
            <w:tcW w:w="2977" w:type="dxa"/>
          </w:tcPr>
          <w:p w:rsidR="0086360A" w:rsidRPr="0044555B" w:rsidRDefault="0086360A" w:rsidP="003A32B4">
            <w:pPr>
              <w:tabs>
                <w:tab w:val="left" w:pos="511"/>
              </w:tabs>
            </w:pPr>
            <w:r>
              <w:t>Уровень освоения учащимися учебных программ по результатам промежуточной и итоговой аттестации</w:t>
            </w:r>
          </w:p>
        </w:tc>
        <w:tc>
          <w:tcPr>
            <w:tcW w:w="992" w:type="dxa"/>
            <w:vAlign w:val="center"/>
          </w:tcPr>
          <w:p w:rsidR="0086360A" w:rsidRPr="00C2164B" w:rsidRDefault="0086360A" w:rsidP="003A32B4">
            <w:pPr>
              <w:ind w:right="-1"/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6360A" w:rsidRPr="00C2164B" w:rsidRDefault="0086360A" w:rsidP="003A32B4">
            <w:pPr>
              <w:ind w:right="-1"/>
              <w:jc w:val="center"/>
            </w:pPr>
            <w:r>
              <w:t>99</w:t>
            </w:r>
          </w:p>
        </w:tc>
        <w:tc>
          <w:tcPr>
            <w:tcW w:w="992" w:type="dxa"/>
            <w:vAlign w:val="center"/>
          </w:tcPr>
          <w:p w:rsidR="0086360A" w:rsidRPr="00C2164B" w:rsidRDefault="0086360A" w:rsidP="003A32B4">
            <w:pPr>
              <w:ind w:right="-1"/>
              <w:jc w:val="center"/>
            </w:pPr>
            <w:r>
              <w:t>99,6</w:t>
            </w:r>
          </w:p>
        </w:tc>
        <w:tc>
          <w:tcPr>
            <w:tcW w:w="993" w:type="dxa"/>
            <w:vAlign w:val="center"/>
          </w:tcPr>
          <w:p w:rsidR="0086360A" w:rsidRPr="00C2164B" w:rsidRDefault="0086360A" w:rsidP="003A32B4">
            <w:pPr>
              <w:ind w:right="-1"/>
              <w:jc w:val="center"/>
            </w:pPr>
            <w:r>
              <w:t>99,2</w:t>
            </w:r>
          </w:p>
        </w:tc>
        <w:tc>
          <w:tcPr>
            <w:tcW w:w="2410" w:type="dxa"/>
            <w:vAlign w:val="center"/>
          </w:tcPr>
          <w:p w:rsidR="0086360A" w:rsidRPr="00C2164B" w:rsidRDefault="0086360A" w:rsidP="003A32B4">
            <w:pPr>
              <w:ind w:right="-1"/>
            </w:pPr>
            <w:r>
              <w:t xml:space="preserve">Дефицит педагогических кадров в образовательных учреждениях приводит к тому, что отдельные учебные предметы преподают педагоги не в полной мере владеющие методикой преподавания. </w:t>
            </w:r>
          </w:p>
        </w:tc>
      </w:tr>
      <w:tr w:rsidR="0086360A" w:rsidRPr="000A1235" w:rsidTr="003A32B4">
        <w:tc>
          <w:tcPr>
            <w:tcW w:w="992" w:type="dxa"/>
          </w:tcPr>
          <w:p w:rsidR="0086360A" w:rsidRPr="001F59CC" w:rsidRDefault="0086360A" w:rsidP="003A32B4">
            <w:pPr>
              <w:ind w:right="-1"/>
              <w:jc w:val="both"/>
            </w:pPr>
            <w:r w:rsidRPr="001F59CC">
              <w:lastRenderedPageBreak/>
              <w:t>3.3.</w:t>
            </w:r>
          </w:p>
        </w:tc>
        <w:tc>
          <w:tcPr>
            <w:tcW w:w="2977" w:type="dxa"/>
          </w:tcPr>
          <w:p w:rsidR="0086360A" w:rsidRPr="0044555B" w:rsidRDefault="0086360A" w:rsidP="003A32B4">
            <w:pPr>
              <w:tabs>
                <w:tab w:val="left" w:pos="511"/>
              </w:tabs>
            </w:pPr>
            <w:r>
              <w:t>Доля выпускников, получивших аттестат о среднем общем образовании от общего количества выпускников</w:t>
            </w:r>
          </w:p>
        </w:tc>
        <w:tc>
          <w:tcPr>
            <w:tcW w:w="992" w:type="dxa"/>
            <w:vAlign w:val="center"/>
          </w:tcPr>
          <w:p w:rsidR="0086360A" w:rsidRPr="001F59CC" w:rsidRDefault="0086360A" w:rsidP="003A32B4">
            <w:pPr>
              <w:ind w:right="-1"/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6360A" w:rsidRPr="00C2164B" w:rsidRDefault="0086360A" w:rsidP="003A32B4">
            <w:pPr>
              <w:ind w:right="-1"/>
              <w:jc w:val="center"/>
            </w:pPr>
            <w:r>
              <w:t>96,1</w:t>
            </w:r>
          </w:p>
        </w:tc>
        <w:tc>
          <w:tcPr>
            <w:tcW w:w="992" w:type="dxa"/>
            <w:vAlign w:val="center"/>
          </w:tcPr>
          <w:p w:rsidR="0086360A" w:rsidRPr="00C2164B" w:rsidRDefault="0086360A" w:rsidP="003A32B4">
            <w:pPr>
              <w:ind w:right="-1"/>
              <w:jc w:val="center"/>
            </w:pPr>
            <w:r>
              <w:t>95,5</w:t>
            </w:r>
          </w:p>
        </w:tc>
        <w:tc>
          <w:tcPr>
            <w:tcW w:w="993" w:type="dxa"/>
            <w:vAlign w:val="center"/>
          </w:tcPr>
          <w:p w:rsidR="0086360A" w:rsidRPr="00C2164B" w:rsidRDefault="0086360A" w:rsidP="003A32B4">
            <w:pPr>
              <w:ind w:right="-1"/>
              <w:jc w:val="center"/>
            </w:pPr>
            <w:r>
              <w:t>100</w:t>
            </w:r>
          </w:p>
        </w:tc>
        <w:tc>
          <w:tcPr>
            <w:tcW w:w="2410" w:type="dxa"/>
            <w:vAlign w:val="center"/>
          </w:tcPr>
          <w:p w:rsidR="0086360A" w:rsidRPr="00C2164B" w:rsidRDefault="0086360A" w:rsidP="003A32B4">
            <w:pPr>
              <w:ind w:right="-108"/>
            </w:pPr>
            <w:r>
              <w:t xml:space="preserve">В связи с изменениями в Порядок прохождения государственной итоговой аттестации, по причине недопущения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 все выпускники 11 классов получили аттестат о среднем общем образовании по итоговым оценкам.</w:t>
            </w:r>
          </w:p>
        </w:tc>
      </w:tr>
      <w:tr w:rsidR="0086360A" w:rsidRPr="000A1235" w:rsidTr="003A32B4">
        <w:tc>
          <w:tcPr>
            <w:tcW w:w="992" w:type="dxa"/>
          </w:tcPr>
          <w:p w:rsidR="0086360A" w:rsidRPr="001F59CC" w:rsidRDefault="0086360A" w:rsidP="003A32B4">
            <w:pPr>
              <w:ind w:right="-1"/>
              <w:jc w:val="both"/>
            </w:pPr>
            <w:r>
              <w:t>3.4.</w:t>
            </w:r>
          </w:p>
        </w:tc>
        <w:tc>
          <w:tcPr>
            <w:tcW w:w="2977" w:type="dxa"/>
          </w:tcPr>
          <w:p w:rsidR="0086360A" w:rsidRPr="00487524" w:rsidRDefault="0086360A" w:rsidP="003A32B4">
            <w:r w:rsidRPr="00487524">
              <w:t xml:space="preserve">Доля детей первой и второй групп здоровья в общей численности обучающихся </w:t>
            </w:r>
            <w:proofErr w:type="gramStart"/>
            <w:r w:rsidRPr="00487524">
              <w:t>в муниципальных общеобразовательных учреждений</w:t>
            </w:r>
            <w:proofErr w:type="gramEnd"/>
          </w:p>
        </w:tc>
        <w:tc>
          <w:tcPr>
            <w:tcW w:w="992" w:type="dxa"/>
            <w:vAlign w:val="center"/>
          </w:tcPr>
          <w:p w:rsidR="0086360A" w:rsidRPr="00C2164B" w:rsidRDefault="0086360A" w:rsidP="003A32B4">
            <w:pPr>
              <w:ind w:right="-1"/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6360A" w:rsidRPr="00BB284A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79,2</w:t>
            </w:r>
          </w:p>
        </w:tc>
        <w:tc>
          <w:tcPr>
            <w:tcW w:w="992" w:type="dxa"/>
            <w:vAlign w:val="center"/>
          </w:tcPr>
          <w:p w:rsidR="0086360A" w:rsidRPr="00BB284A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79,3</w:t>
            </w:r>
          </w:p>
        </w:tc>
        <w:tc>
          <w:tcPr>
            <w:tcW w:w="993" w:type="dxa"/>
            <w:vAlign w:val="center"/>
          </w:tcPr>
          <w:p w:rsidR="0086360A" w:rsidRPr="00BB284A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79,3</w:t>
            </w:r>
          </w:p>
        </w:tc>
        <w:tc>
          <w:tcPr>
            <w:tcW w:w="2410" w:type="dxa"/>
            <w:vAlign w:val="center"/>
          </w:tcPr>
          <w:p w:rsidR="0086360A" w:rsidRPr="00BB284A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86360A" w:rsidRPr="00FD084D" w:rsidTr="003A32B4">
        <w:tc>
          <w:tcPr>
            <w:tcW w:w="992" w:type="dxa"/>
          </w:tcPr>
          <w:p w:rsidR="0086360A" w:rsidRPr="00FD084D" w:rsidRDefault="0086360A" w:rsidP="003A32B4">
            <w:pPr>
              <w:ind w:right="-1"/>
              <w:jc w:val="both"/>
            </w:pPr>
            <w:r w:rsidRPr="00FD084D">
              <w:t>3.5.</w:t>
            </w:r>
          </w:p>
        </w:tc>
        <w:tc>
          <w:tcPr>
            <w:tcW w:w="2977" w:type="dxa"/>
          </w:tcPr>
          <w:p w:rsidR="0086360A" w:rsidRPr="00FD084D" w:rsidRDefault="0086360A" w:rsidP="003A32B4">
            <w:r w:rsidRPr="00FD084D"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992" w:type="dxa"/>
            <w:vAlign w:val="center"/>
          </w:tcPr>
          <w:p w:rsidR="0086360A" w:rsidRPr="00FD084D" w:rsidRDefault="0086360A" w:rsidP="003A32B4">
            <w:pPr>
              <w:ind w:right="-1"/>
              <w:jc w:val="center"/>
            </w:pPr>
            <w:r w:rsidRPr="00FD084D">
              <w:t>%</w:t>
            </w:r>
          </w:p>
        </w:tc>
        <w:tc>
          <w:tcPr>
            <w:tcW w:w="1134" w:type="dxa"/>
            <w:vAlign w:val="center"/>
          </w:tcPr>
          <w:p w:rsidR="0086360A" w:rsidRPr="00FD084D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  <w:tc>
          <w:tcPr>
            <w:tcW w:w="992" w:type="dxa"/>
            <w:vAlign w:val="center"/>
          </w:tcPr>
          <w:p w:rsidR="0086360A" w:rsidRPr="00FD084D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3" w:type="dxa"/>
            <w:vAlign w:val="center"/>
          </w:tcPr>
          <w:p w:rsidR="0086360A" w:rsidRPr="00FD084D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center"/>
          </w:tcPr>
          <w:p w:rsidR="0086360A" w:rsidRPr="00FD084D" w:rsidRDefault="0086360A" w:rsidP="003A32B4">
            <w:pPr>
              <w:ind w:right="-1"/>
              <w:rPr>
                <w:sz w:val="26"/>
                <w:szCs w:val="26"/>
              </w:rPr>
            </w:pPr>
          </w:p>
        </w:tc>
      </w:tr>
      <w:tr w:rsidR="0086360A" w:rsidRPr="000A1235" w:rsidTr="003A32B4">
        <w:tc>
          <w:tcPr>
            <w:tcW w:w="992" w:type="dxa"/>
          </w:tcPr>
          <w:p w:rsidR="0086360A" w:rsidRDefault="0086360A" w:rsidP="003A32B4">
            <w:pPr>
              <w:ind w:right="-1"/>
              <w:jc w:val="both"/>
            </w:pPr>
            <w:r>
              <w:t>3.6.</w:t>
            </w:r>
          </w:p>
        </w:tc>
        <w:tc>
          <w:tcPr>
            <w:tcW w:w="2977" w:type="dxa"/>
          </w:tcPr>
          <w:p w:rsidR="0086360A" w:rsidRPr="00837E34" w:rsidRDefault="0086360A" w:rsidP="003A32B4">
            <w:r w:rsidRPr="00837E34"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vAlign w:val="center"/>
          </w:tcPr>
          <w:p w:rsidR="0086360A" w:rsidRDefault="0086360A" w:rsidP="003A32B4">
            <w:pPr>
              <w:ind w:right="-1"/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6360A" w:rsidRPr="00BB284A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992" w:type="dxa"/>
            <w:vAlign w:val="center"/>
          </w:tcPr>
          <w:p w:rsidR="0086360A" w:rsidRPr="00BB284A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93" w:type="dxa"/>
            <w:vAlign w:val="center"/>
          </w:tcPr>
          <w:p w:rsidR="0086360A" w:rsidRPr="00BB284A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2410" w:type="dxa"/>
            <w:vAlign w:val="center"/>
          </w:tcPr>
          <w:p w:rsidR="0086360A" w:rsidRPr="00BB284A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86360A" w:rsidRPr="00FD084D" w:rsidTr="003A32B4">
        <w:tc>
          <w:tcPr>
            <w:tcW w:w="992" w:type="dxa"/>
          </w:tcPr>
          <w:p w:rsidR="0086360A" w:rsidRPr="00FD084D" w:rsidRDefault="0086360A" w:rsidP="003A32B4">
            <w:pPr>
              <w:ind w:right="-1"/>
              <w:jc w:val="both"/>
            </w:pPr>
            <w:r w:rsidRPr="00FD084D">
              <w:t>3.7.</w:t>
            </w:r>
          </w:p>
        </w:tc>
        <w:tc>
          <w:tcPr>
            <w:tcW w:w="2977" w:type="dxa"/>
          </w:tcPr>
          <w:p w:rsidR="0086360A" w:rsidRPr="00FD084D" w:rsidRDefault="0086360A" w:rsidP="003A32B4">
            <w:r w:rsidRPr="00FD084D">
              <w:t>Доля родителей (законных представителей), удовлетворенных условиями и качеством предоставления услуги</w:t>
            </w:r>
          </w:p>
          <w:p w:rsidR="0086360A" w:rsidRPr="00FD084D" w:rsidRDefault="0086360A" w:rsidP="003A32B4"/>
        </w:tc>
        <w:tc>
          <w:tcPr>
            <w:tcW w:w="992" w:type="dxa"/>
            <w:vAlign w:val="center"/>
          </w:tcPr>
          <w:p w:rsidR="0086360A" w:rsidRPr="00FD084D" w:rsidRDefault="0086360A" w:rsidP="003A32B4">
            <w:pPr>
              <w:ind w:right="-1"/>
              <w:jc w:val="center"/>
            </w:pPr>
            <w:r w:rsidRPr="00FD084D">
              <w:t>%</w:t>
            </w:r>
          </w:p>
        </w:tc>
        <w:tc>
          <w:tcPr>
            <w:tcW w:w="1134" w:type="dxa"/>
            <w:vAlign w:val="center"/>
          </w:tcPr>
          <w:p w:rsidR="0086360A" w:rsidRPr="00FD084D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  <w:r w:rsidRPr="00FD084D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86360A" w:rsidRPr="00FD084D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993" w:type="dxa"/>
            <w:vAlign w:val="center"/>
          </w:tcPr>
          <w:p w:rsidR="0086360A" w:rsidRPr="00FD084D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2410" w:type="dxa"/>
            <w:vAlign w:val="center"/>
          </w:tcPr>
          <w:p w:rsidR="0086360A" w:rsidRPr="00FD084D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86360A" w:rsidRPr="00FD084D" w:rsidTr="003A32B4">
        <w:tc>
          <w:tcPr>
            <w:tcW w:w="992" w:type="dxa"/>
          </w:tcPr>
          <w:p w:rsidR="0086360A" w:rsidRPr="00FD084D" w:rsidRDefault="0086360A" w:rsidP="003A32B4">
            <w:pPr>
              <w:ind w:right="-1"/>
              <w:jc w:val="both"/>
            </w:pPr>
            <w:r>
              <w:lastRenderedPageBreak/>
              <w:t>3.8.</w:t>
            </w:r>
          </w:p>
        </w:tc>
        <w:tc>
          <w:tcPr>
            <w:tcW w:w="2977" w:type="dxa"/>
          </w:tcPr>
          <w:p w:rsidR="0086360A" w:rsidRPr="00FD084D" w:rsidRDefault="0086360A" w:rsidP="003A32B4">
            <w:proofErr w:type="gramStart"/>
            <w:r>
              <w:t>Доля общеобразовательных учреждений</w:t>
            </w:r>
            <w:proofErr w:type="gramEnd"/>
            <w:r>
              <w:t xml:space="preserve"> в которых проведены мероприятия по текущему и капитальному ремонтам</w:t>
            </w:r>
          </w:p>
        </w:tc>
        <w:tc>
          <w:tcPr>
            <w:tcW w:w="992" w:type="dxa"/>
            <w:vAlign w:val="center"/>
          </w:tcPr>
          <w:p w:rsidR="0086360A" w:rsidRPr="00FD084D" w:rsidRDefault="0086360A" w:rsidP="003A32B4">
            <w:pPr>
              <w:ind w:right="-1"/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6360A" w:rsidRPr="00FD084D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center"/>
          </w:tcPr>
          <w:p w:rsidR="0086360A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vAlign w:val="center"/>
          </w:tcPr>
          <w:p w:rsidR="0086360A" w:rsidRPr="00FD084D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410" w:type="dxa"/>
            <w:vAlign w:val="center"/>
          </w:tcPr>
          <w:p w:rsidR="0086360A" w:rsidRPr="00FD084D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86360A" w:rsidRPr="00FD084D" w:rsidTr="003A32B4">
        <w:tc>
          <w:tcPr>
            <w:tcW w:w="992" w:type="dxa"/>
          </w:tcPr>
          <w:p w:rsidR="0086360A" w:rsidRPr="00FD084D" w:rsidRDefault="0086360A" w:rsidP="003A32B4">
            <w:pPr>
              <w:ind w:right="-1"/>
              <w:jc w:val="both"/>
            </w:pPr>
            <w:r>
              <w:t>3.9.</w:t>
            </w:r>
          </w:p>
        </w:tc>
        <w:tc>
          <w:tcPr>
            <w:tcW w:w="2977" w:type="dxa"/>
          </w:tcPr>
          <w:p w:rsidR="0086360A" w:rsidRPr="00FD084D" w:rsidRDefault="0086360A" w:rsidP="003A32B4">
            <w:proofErr w:type="gramStart"/>
            <w:r>
              <w:t>Доля общеобразовательных учреждений</w:t>
            </w:r>
            <w:proofErr w:type="gramEnd"/>
            <w:r>
              <w:t xml:space="preserve"> в которых проведены мероприятия по обеспечению требований пожарной безопасности</w:t>
            </w:r>
          </w:p>
        </w:tc>
        <w:tc>
          <w:tcPr>
            <w:tcW w:w="992" w:type="dxa"/>
            <w:vAlign w:val="center"/>
          </w:tcPr>
          <w:p w:rsidR="0086360A" w:rsidRPr="00FD084D" w:rsidRDefault="0086360A" w:rsidP="003A32B4">
            <w:pPr>
              <w:ind w:right="-1"/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6360A" w:rsidRPr="00FD084D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center"/>
          </w:tcPr>
          <w:p w:rsidR="0086360A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vAlign w:val="center"/>
          </w:tcPr>
          <w:p w:rsidR="0086360A" w:rsidRPr="00FD084D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410" w:type="dxa"/>
            <w:vAlign w:val="center"/>
          </w:tcPr>
          <w:p w:rsidR="0086360A" w:rsidRPr="00FD084D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86360A" w:rsidRPr="00EF75B6" w:rsidTr="003A32B4">
        <w:tc>
          <w:tcPr>
            <w:tcW w:w="992" w:type="dxa"/>
          </w:tcPr>
          <w:p w:rsidR="0086360A" w:rsidRPr="00932F40" w:rsidRDefault="0086360A" w:rsidP="003A32B4">
            <w:pPr>
              <w:ind w:right="-1"/>
              <w:jc w:val="both"/>
            </w:pPr>
            <w:r>
              <w:t>3.10</w:t>
            </w:r>
            <w:r w:rsidRPr="00932F40">
              <w:t>.</w:t>
            </w:r>
          </w:p>
        </w:tc>
        <w:tc>
          <w:tcPr>
            <w:tcW w:w="2977" w:type="dxa"/>
          </w:tcPr>
          <w:p w:rsidR="0086360A" w:rsidRPr="00932F40" w:rsidRDefault="0086360A" w:rsidP="003A32B4">
            <w:r w:rsidRPr="00932F40">
              <w:t>Расходы бюджета муниципального образования на общее образование в расчете на 1 обучающихся в муниципальных общеобразовательных учреждениях</w:t>
            </w:r>
          </w:p>
        </w:tc>
        <w:tc>
          <w:tcPr>
            <w:tcW w:w="992" w:type="dxa"/>
            <w:vAlign w:val="center"/>
          </w:tcPr>
          <w:p w:rsidR="0086360A" w:rsidRPr="00932F40" w:rsidRDefault="0086360A" w:rsidP="003A32B4">
            <w:pPr>
              <w:ind w:right="-1"/>
              <w:jc w:val="center"/>
            </w:pPr>
            <w:r w:rsidRPr="00932F40">
              <w:t>тыс.</w:t>
            </w:r>
          </w:p>
          <w:p w:rsidR="0086360A" w:rsidRPr="00932F40" w:rsidRDefault="0086360A" w:rsidP="003A32B4">
            <w:pPr>
              <w:ind w:right="-1"/>
              <w:jc w:val="center"/>
            </w:pPr>
            <w:r w:rsidRPr="00932F40">
              <w:t>руб.</w:t>
            </w:r>
          </w:p>
        </w:tc>
        <w:tc>
          <w:tcPr>
            <w:tcW w:w="1134" w:type="dxa"/>
            <w:vAlign w:val="center"/>
          </w:tcPr>
          <w:p w:rsidR="0086360A" w:rsidRPr="00932F40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15,060</w:t>
            </w:r>
          </w:p>
        </w:tc>
        <w:tc>
          <w:tcPr>
            <w:tcW w:w="992" w:type="dxa"/>
            <w:vAlign w:val="center"/>
          </w:tcPr>
          <w:p w:rsidR="0086360A" w:rsidRPr="00932F40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15,534</w:t>
            </w:r>
          </w:p>
        </w:tc>
        <w:tc>
          <w:tcPr>
            <w:tcW w:w="993" w:type="dxa"/>
            <w:vAlign w:val="center"/>
          </w:tcPr>
          <w:p w:rsidR="0086360A" w:rsidRPr="00932F40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16,725</w:t>
            </w:r>
          </w:p>
        </w:tc>
        <w:tc>
          <w:tcPr>
            <w:tcW w:w="2410" w:type="dxa"/>
            <w:vAlign w:val="center"/>
          </w:tcPr>
          <w:p w:rsidR="0086360A" w:rsidRPr="00932F40" w:rsidRDefault="0086360A" w:rsidP="003A32B4">
            <w:pPr>
              <w:autoSpaceDE w:val="0"/>
              <w:autoSpaceDN w:val="0"/>
              <w:adjustRightInd w:val="0"/>
              <w:rPr>
                <w:lang w:val="x-none"/>
              </w:rPr>
            </w:pPr>
            <w:r w:rsidRPr="00932F40">
              <w:rPr>
                <w:lang w:val="x-none"/>
              </w:rPr>
              <w:t xml:space="preserve">в связи </w:t>
            </w:r>
            <w:r>
              <w:t xml:space="preserve">с </w:t>
            </w:r>
            <w:r w:rsidRPr="00932F40">
              <w:rPr>
                <w:lang w:val="x-none"/>
              </w:rPr>
              <w:t xml:space="preserve">возникновением дополнительной потребности в средствах на оплату труда персоналу не учтенному в проекте бюджета на 2019 год, образовавшейся на основании Перечня должностей замещаемых работниками дошкольных учреждений, оплата труда которых осуществляется за счет средств, предоставляемых местному бюджету в виде субвенций из краевого бюджета, утвержденного законом Приморского края от 05 декабря 2018 года № 408-КЗ «О субвенциях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932F40">
              <w:rPr>
                <w:lang w:val="x-none"/>
              </w:rPr>
              <w:lastRenderedPageBreak/>
              <w:t>образовательных организациях Приморского края»</w:t>
            </w:r>
          </w:p>
          <w:p w:rsidR="0086360A" w:rsidRPr="00932F40" w:rsidRDefault="0086360A" w:rsidP="003A32B4">
            <w:pPr>
              <w:ind w:right="-1"/>
              <w:jc w:val="center"/>
              <w:rPr>
                <w:color w:val="FF0000"/>
                <w:sz w:val="26"/>
                <w:szCs w:val="26"/>
                <w:lang w:val="x-none"/>
              </w:rPr>
            </w:pPr>
          </w:p>
        </w:tc>
      </w:tr>
      <w:tr w:rsidR="0086360A" w:rsidRPr="000A1235" w:rsidTr="003A32B4">
        <w:tc>
          <w:tcPr>
            <w:tcW w:w="992" w:type="dxa"/>
          </w:tcPr>
          <w:p w:rsidR="0086360A" w:rsidRPr="001F59CC" w:rsidRDefault="0086360A" w:rsidP="003A32B4">
            <w:pPr>
              <w:ind w:right="-1"/>
              <w:jc w:val="both"/>
            </w:pPr>
            <w:r w:rsidRPr="001F59CC">
              <w:lastRenderedPageBreak/>
              <w:t>4.</w:t>
            </w:r>
          </w:p>
        </w:tc>
        <w:tc>
          <w:tcPr>
            <w:tcW w:w="9498" w:type="dxa"/>
            <w:gridSpan w:val="6"/>
          </w:tcPr>
          <w:p w:rsidR="0086360A" w:rsidRPr="000A1235" w:rsidRDefault="0086360A" w:rsidP="003A32B4">
            <w:pPr>
              <w:jc w:val="center"/>
              <w:rPr>
                <w:sz w:val="28"/>
                <w:szCs w:val="28"/>
              </w:rPr>
            </w:pPr>
            <w:r w:rsidRPr="0044555B">
              <w:t>Подпрограмма «</w:t>
            </w:r>
            <w:r>
              <w:t>Дополнительное образование</w:t>
            </w:r>
            <w:r w:rsidRPr="0044555B">
              <w:t>»</w:t>
            </w:r>
          </w:p>
        </w:tc>
      </w:tr>
      <w:tr w:rsidR="0086360A" w:rsidRPr="000A1235" w:rsidTr="003A32B4">
        <w:tc>
          <w:tcPr>
            <w:tcW w:w="992" w:type="dxa"/>
          </w:tcPr>
          <w:p w:rsidR="0086360A" w:rsidRPr="001F59CC" w:rsidRDefault="0086360A" w:rsidP="003A32B4">
            <w:pPr>
              <w:ind w:right="-1"/>
              <w:jc w:val="both"/>
            </w:pPr>
            <w:r w:rsidRPr="001F59CC">
              <w:t>4.1.</w:t>
            </w:r>
          </w:p>
        </w:tc>
        <w:tc>
          <w:tcPr>
            <w:tcW w:w="2977" w:type="dxa"/>
          </w:tcPr>
          <w:p w:rsidR="0086360A" w:rsidRPr="00DD0552" w:rsidRDefault="0086360A" w:rsidP="003A32B4">
            <w:pPr>
              <w:ind w:right="-1"/>
              <w:jc w:val="both"/>
            </w:pPr>
            <w:r w:rsidRPr="00DD0552">
              <w:t>Доля детей в возрасте 6-18 лет, получающих услуги в учреждениях дополнительного образования, относящихся к системе образования, в общей численности детей данного возраста</w:t>
            </w:r>
          </w:p>
        </w:tc>
        <w:tc>
          <w:tcPr>
            <w:tcW w:w="992" w:type="dxa"/>
          </w:tcPr>
          <w:p w:rsidR="0086360A" w:rsidRPr="00BC73D3" w:rsidRDefault="0086360A" w:rsidP="003A32B4">
            <w:pPr>
              <w:ind w:right="-1"/>
              <w:jc w:val="both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6360A" w:rsidRPr="00BC73D3" w:rsidRDefault="0086360A" w:rsidP="003A32B4">
            <w:pPr>
              <w:ind w:right="-1"/>
              <w:jc w:val="center"/>
            </w:pPr>
            <w:r>
              <w:t>19,1</w:t>
            </w:r>
          </w:p>
        </w:tc>
        <w:tc>
          <w:tcPr>
            <w:tcW w:w="992" w:type="dxa"/>
            <w:vAlign w:val="center"/>
          </w:tcPr>
          <w:p w:rsidR="0086360A" w:rsidRPr="00BC73D3" w:rsidRDefault="0086360A" w:rsidP="003A32B4">
            <w:pPr>
              <w:ind w:right="-1"/>
              <w:jc w:val="center"/>
            </w:pPr>
            <w:r>
              <w:t>26,2</w:t>
            </w:r>
          </w:p>
        </w:tc>
        <w:tc>
          <w:tcPr>
            <w:tcW w:w="993" w:type="dxa"/>
            <w:vAlign w:val="center"/>
          </w:tcPr>
          <w:p w:rsidR="0086360A" w:rsidRPr="00BC73D3" w:rsidRDefault="0086360A" w:rsidP="003A32B4">
            <w:pPr>
              <w:ind w:right="-1"/>
              <w:jc w:val="center"/>
            </w:pPr>
            <w:r>
              <w:t>33</w:t>
            </w:r>
          </w:p>
        </w:tc>
        <w:tc>
          <w:tcPr>
            <w:tcW w:w="2410" w:type="dxa"/>
            <w:vAlign w:val="center"/>
          </w:tcPr>
          <w:p w:rsidR="0086360A" w:rsidRPr="00BC73D3" w:rsidRDefault="0086360A" w:rsidP="003A32B4">
            <w:pPr>
              <w:ind w:right="-1"/>
              <w:jc w:val="center"/>
            </w:pPr>
            <w:r>
              <w:t>Увеличилось количество детей, получающих услуги в учреждениях, не относящихся к системе образования</w:t>
            </w:r>
          </w:p>
        </w:tc>
      </w:tr>
      <w:tr w:rsidR="0086360A" w:rsidRPr="000A1235" w:rsidTr="003A32B4">
        <w:tc>
          <w:tcPr>
            <w:tcW w:w="992" w:type="dxa"/>
          </w:tcPr>
          <w:p w:rsidR="0086360A" w:rsidRPr="001F59CC" w:rsidRDefault="0086360A" w:rsidP="003A32B4">
            <w:pPr>
              <w:ind w:right="-1"/>
              <w:jc w:val="both"/>
            </w:pPr>
            <w:r>
              <w:t>4.2.</w:t>
            </w:r>
          </w:p>
        </w:tc>
        <w:tc>
          <w:tcPr>
            <w:tcW w:w="2977" w:type="dxa"/>
          </w:tcPr>
          <w:p w:rsidR="0086360A" w:rsidRDefault="0086360A" w:rsidP="003A32B4">
            <w:pPr>
              <w:ind w:right="-1"/>
              <w:jc w:val="both"/>
            </w:pPr>
            <w:r>
              <w:t>Доля родителей (законных представителей), удовлетворенных условиями и качеством предоставления услуги</w:t>
            </w:r>
          </w:p>
        </w:tc>
        <w:tc>
          <w:tcPr>
            <w:tcW w:w="992" w:type="dxa"/>
          </w:tcPr>
          <w:p w:rsidR="0086360A" w:rsidRDefault="0086360A" w:rsidP="003A32B4">
            <w:pPr>
              <w:ind w:right="-1"/>
              <w:jc w:val="both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6360A" w:rsidRDefault="0086360A" w:rsidP="003A32B4">
            <w:pPr>
              <w:ind w:right="-1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86360A" w:rsidRDefault="0086360A" w:rsidP="003A32B4">
            <w:pPr>
              <w:ind w:right="-1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86360A" w:rsidRDefault="0086360A" w:rsidP="003A32B4">
            <w:pPr>
              <w:ind w:right="-1"/>
              <w:jc w:val="center"/>
            </w:pPr>
            <w:r>
              <w:t>100</w:t>
            </w:r>
          </w:p>
        </w:tc>
        <w:tc>
          <w:tcPr>
            <w:tcW w:w="2410" w:type="dxa"/>
            <w:vAlign w:val="center"/>
          </w:tcPr>
          <w:p w:rsidR="0086360A" w:rsidRPr="00BC73D3" w:rsidRDefault="0086360A" w:rsidP="003A32B4">
            <w:pPr>
              <w:ind w:right="-1"/>
              <w:jc w:val="center"/>
            </w:pPr>
          </w:p>
        </w:tc>
      </w:tr>
      <w:tr w:rsidR="0086360A" w:rsidRPr="000A1235" w:rsidTr="003A32B4">
        <w:tc>
          <w:tcPr>
            <w:tcW w:w="992" w:type="dxa"/>
          </w:tcPr>
          <w:p w:rsidR="0086360A" w:rsidRPr="00141733" w:rsidRDefault="0086360A" w:rsidP="003A32B4">
            <w:pPr>
              <w:ind w:right="-1"/>
              <w:jc w:val="both"/>
            </w:pPr>
            <w:r>
              <w:t>5.</w:t>
            </w:r>
          </w:p>
        </w:tc>
        <w:tc>
          <w:tcPr>
            <w:tcW w:w="9498" w:type="dxa"/>
            <w:gridSpan w:val="6"/>
          </w:tcPr>
          <w:p w:rsidR="0086360A" w:rsidRPr="00674396" w:rsidRDefault="0086360A" w:rsidP="003A32B4">
            <w:pPr>
              <w:pStyle w:val="a3"/>
              <w:jc w:val="center"/>
            </w:pPr>
            <w:r w:rsidRPr="00674396">
              <w:t>Отдельные мероприятия</w:t>
            </w:r>
          </w:p>
        </w:tc>
      </w:tr>
      <w:tr w:rsidR="0086360A" w:rsidRPr="000A1235" w:rsidTr="003A32B4">
        <w:tc>
          <w:tcPr>
            <w:tcW w:w="992" w:type="dxa"/>
          </w:tcPr>
          <w:p w:rsidR="0086360A" w:rsidRPr="00141733" w:rsidRDefault="0086360A" w:rsidP="003A32B4">
            <w:pPr>
              <w:ind w:right="-1"/>
              <w:jc w:val="both"/>
            </w:pPr>
            <w:r>
              <w:t>5.1.</w:t>
            </w:r>
          </w:p>
        </w:tc>
        <w:tc>
          <w:tcPr>
            <w:tcW w:w="9498" w:type="dxa"/>
            <w:gridSpan w:val="6"/>
          </w:tcPr>
          <w:p w:rsidR="0086360A" w:rsidRPr="006114AE" w:rsidRDefault="0086360A" w:rsidP="003A32B4">
            <w:pPr>
              <w:jc w:val="center"/>
            </w:pPr>
            <w:r>
              <w:t>«Финансовое обеспечение муниципальных учреждений</w:t>
            </w:r>
            <w:r w:rsidRPr="0044555B">
              <w:t>»</w:t>
            </w:r>
          </w:p>
        </w:tc>
      </w:tr>
      <w:tr w:rsidR="0086360A" w:rsidRPr="000A1235" w:rsidTr="003A32B4">
        <w:tc>
          <w:tcPr>
            <w:tcW w:w="992" w:type="dxa"/>
          </w:tcPr>
          <w:p w:rsidR="0086360A" w:rsidRPr="00141733" w:rsidRDefault="0086360A" w:rsidP="003A32B4">
            <w:pPr>
              <w:ind w:right="-1"/>
              <w:jc w:val="both"/>
            </w:pPr>
            <w:r>
              <w:t>5.1.1.</w:t>
            </w:r>
          </w:p>
        </w:tc>
        <w:tc>
          <w:tcPr>
            <w:tcW w:w="9498" w:type="dxa"/>
            <w:gridSpan w:val="6"/>
          </w:tcPr>
          <w:p w:rsidR="0086360A" w:rsidRPr="006114AE" w:rsidRDefault="0086360A" w:rsidP="003A32B4">
            <w:pPr>
              <w:jc w:val="center"/>
            </w:pPr>
            <w:r>
              <w:t>Расходы на обеспечение деятельности (оказание услуг) муниципальных учреждений</w:t>
            </w:r>
          </w:p>
        </w:tc>
      </w:tr>
      <w:tr w:rsidR="0086360A" w:rsidRPr="0077324C" w:rsidTr="003A32B4">
        <w:tc>
          <w:tcPr>
            <w:tcW w:w="992" w:type="dxa"/>
          </w:tcPr>
          <w:p w:rsidR="0086360A" w:rsidRPr="00DA4773" w:rsidRDefault="0086360A" w:rsidP="003A32B4">
            <w:pPr>
              <w:ind w:right="-1"/>
              <w:jc w:val="both"/>
            </w:pPr>
            <w:r w:rsidRPr="00DA4773">
              <w:t>5.1.1.1.</w:t>
            </w:r>
          </w:p>
        </w:tc>
        <w:tc>
          <w:tcPr>
            <w:tcW w:w="2977" w:type="dxa"/>
          </w:tcPr>
          <w:p w:rsidR="0086360A" w:rsidRPr="00DA4773" w:rsidRDefault="0086360A" w:rsidP="003A32B4">
            <w:r w:rsidRPr="00DA4773">
              <w:t xml:space="preserve">Обеспечение равномерности использования бюджетных средств (без учета целевых средств краевого </w:t>
            </w:r>
            <w:proofErr w:type="gramStart"/>
            <w:r w:rsidRPr="00DA4773">
              <w:t xml:space="preserve">бюджета)   </w:t>
            </w:r>
            <w:proofErr w:type="gramEnd"/>
          </w:p>
        </w:tc>
        <w:tc>
          <w:tcPr>
            <w:tcW w:w="992" w:type="dxa"/>
          </w:tcPr>
          <w:p w:rsidR="0086360A" w:rsidRPr="00DA4773" w:rsidRDefault="0086360A" w:rsidP="003A32B4">
            <w:pPr>
              <w:ind w:right="-1"/>
              <w:jc w:val="both"/>
            </w:pPr>
            <w:r w:rsidRPr="00DA4773">
              <w:t>баллы</w:t>
            </w:r>
          </w:p>
        </w:tc>
        <w:tc>
          <w:tcPr>
            <w:tcW w:w="1134" w:type="dxa"/>
            <w:vAlign w:val="center"/>
          </w:tcPr>
          <w:p w:rsidR="0086360A" w:rsidRPr="00DA4773" w:rsidRDefault="0086360A" w:rsidP="003A32B4">
            <w:pPr>
              <w:ind w:right="-1"/>
              <w:jc w:val="center"/>
            </w:pPr>
            <w:r w:rsidRPr="00DA4773">
              <w:t>0</w:t>
            </w:r>
          </w:p>
        </w:tc>
        <w:tc>
          <w:tcPr>
            <w:tcW w:w="992" w:type="dxa"/>
            <w:vAlign w:val="center"/>
          </w:tcPr>
          <w:p w:rsidR="0086360A" w:rsidRPr="00DA4773" w:rsidRDefault="0086360A" w:rsidP="003A32B4">
            <w:pPr>
              <w:ind w:right="-1"/>
              <w:jc w:val="center"/>
            </w:pPr>
            <w:r w:rsidRPr="00DA4773">
              <w:t>5</w:t>
            </w:r>
          </w:p>
        </w:tc>
        <w:tc>
          <w:tcPr>
            <w:tcW w:w="993" w:type="dxa"/>
            <w:vAlign w:val="center"/>
          </w:tcPr>
          <w:p w:rsidR="0086360A" w:rsidRPr="00DA4773" w:rsidRDefault="0086360A" w:rsidP="003A32B4">
            <w:pPr>
              <w:ind w:right="-1"/>
              <w:jc w:val="center"/>
            </w:pPr>
            <w:r w:rsidRPr="00DA4773">
              <w:t>0</w:t>
            </w:r>
          </w:p>
        </w:tc>
        <w:tc>
          <w:tcPr>
            <w:tcW w:w="2410" w:type="dxa"/>
            <w:vAlign w:val="center"/>
          </w:tcPr>
          <w:p w:rsidR="0086360A" w:rsidRPr="00DA4773" w:rsidRDefault="0086360A" w:rsidP="003A32B4">
            <w:pPr>
              <w:ind w:right="-1"/>
            </w:pPr>
            <w:r w:rsidRPr="00DA4773">
              <w:t>В 2020 году неравномерное использование бюджетных средств обусловлено спецификой работы образовательных учреждений, а именно не соответствие учебного года календарному, а также поступлением в течение календарного периода дополнительных ассигнований на оплату труда с целью достижения минимального размера оплаты труда по обслуживающему персоналу.</w:t>
            </w:r>
          </w:p>
        </w:tc>
      </w:tr>
      <w:tr w:rsidR="0086360A" w:rsidRPr="0077324C" w:rsidTr="003A32B4">
        <w:tc>
          <w:tcPr>
            <w:tcW w:w="992" w:type="dxa"/>
          </w:tcPr>
          <w:p w:rsidR="0086360A" w:rsidRPr="00DA4773" w:rsidRDefault="0086360A" w:rsidP="003A32B4">
            <w:pPr>
              <w:ind w:right="-1"/>
              <w:jc w:val="both"/>
            </w:pPr>
            <w:r w:rsidRPr="00DA4773">
              <w:t>5.1.1.2.</w:t>
            </w:r>
          </w:p>
        </w:tc>
        <w:tc>
          <w:tcPr>
            <w:tcW w:w="2977" w:type="dxa"/>
          </w:tcPr>
          <w:p w:rsidR="0086360A" w:rsidRPr="00DA4773" w:rsidRDefault="0086360A" w:rsidP="003A32B4">
            <w:pPr>
              <w:ind w:right="-1"/>
              <w:jc w:val="both"/>
            </w:pPr>
            <w:r w:rsidRPr="00DA4773">
              <w:t>Качество предоставления бюджетной отчетности: соблюдение сроков представления и достоверность данных</w:t>
            </w:r>
          </w:p>
        </w:tc>
        <w:tc>
          <w:tcPr>
            <w:tcW w:w="992" w:type="dxa"/>
          </w:tcPr>
          <w:p w:rsidR="0086360A" w:rsidRPr="00DA4773" w:rsidRDefault="0086360A" w:rsidP="003A32B4">
            <w:pPr>
              <w:ind w:right="-1"/>
              <w:jc w:val="both"/>
            </w:pPr>
            <w:r w:rsidRPr="00DA4773">
              <w:t>баллы</w:t>
            </w:r>
          </w:p>
        </w:tc>
        <w:tc>
          <w:tcPr>
            <w:tcW w:w="1134" w:type="dxa"/>
            <w:vAlign w:val="center"/>
          </w:tcPr>
          <w:p w:rsidR="0086360A" w:rsidRPr="00DA4773" w:rsidRDefault="0086360A" w:rsidP="003A32B4">
            <w:pPr>
              <w:ind w:right="-1"/>
              <w:jc w:val="center"/>
            </w:pPr>
            <w:r w:rsidRPr="00DA4773">
              <w:t>3</w:t>
            </w:r>
          </w:p>
        </w:tc>
        <w:tc>
          <w:tcPr>
            <w:tcW w:w="992" w:type="dxa"/>
            <w:vAlign w:val="center"/>
          </w:tcPr>
          <w:p w:rsidR="0086360A" w:rsidRPr="00DA4773" w:rsidRDefault="0086360A" w:rsidP="003A32B4">
            <w:pPr>
              <w:ind w:right="-1"/>
              <w:jc w:val="center"/>
            </w:pPr>
            <w:r w:rsidRPr="00DA4773">
              <w:t>5</w:t>
            </w:r>
          </w:p>
        </w:tc>
        <w:tc>
          <w:tcPr>
            <w:tcW w:w="993" w:type="dxa"/>
            <w:vAlign w:val="center"/>
          </w:tcPr>
          <w:p w:rsidR="0086360A" w:rsidRPr="00DA4773" w:rsidRDefault="0086360A" w:rsidP="003A32B4">
            <w:pPr>
              <w:ind w:right="-1"/>
              <w:jc w:val="center"/>
            </w:pPr>
            <w:r w:rsidRPr="00DA4773">
              <w:t>3</w:t>
            </w:r>
          </w:p>
        </w:tc>
        <w:tc>
          <w:tcPr>
            <w:tcW w:w="2410" w:type="dxa"/>
            <w:vAlign w:val="center"/>
          </w:tcPr>
          <w:p w:rsidR="0086360A" w:rsidRPr="00DA4773" w:rsidRDefault="0086360A" w:rsidP="003A32B4">
            <w:pPr>
              <w:ind w:right="-1"/>
              <w:jc w:val="center"/>
            </w:pPr>
            <w:r w:rsidRPr="00DA4773">
              <w:t>Большой объем работ и сжатые сроки по предоставлению отчетности</w:t>
            </w:r>
          </w:p>
        </w:tc>
      </w:tr>
      <w:tr w:rsidR="0086360A" w:rsidRPr="000A1235" w:rsidTr="003A32B4">
        <w:tc>
          <w:tcPr>
            <w:tcW w:w="992" w:type="dxa"/>
          </w:tcPr>
          <w:p w:rsidR="0086360A" w:rsidRPr="00141733" w:rsidRDefault="0086360A" w:rsidP="003A32B4">
            <w:pPr>
              <w:ind w:right="-1"/>
              <w:jc w:val="both"/>
            </w:pPr>
            <w:r>
              <w:lastRenderedPageBreak/>
              <w:t>5.1.2.</w:t>
            </w:r>
          </w:p>
        </w:tc>
        <w:tc>
          <w:tcPr>
            <w:tcW w:w="9498" w:type="dxa"/>
            <w:gridSpan w:val="6"/>
          </w:tcPr>
          <w:p w:rsidR="0086360A" w:rsidRPr="00141733" w:rsidRDefault="0086360A" w:rsidP="003A32B4">
            <w:pPr>
              <w:ind w:right="-1"/>
              <w:jc w:val="center"/>
            </w:pPr>
            <w:r w:rsidRPr="00674396">
              <w:t>Расходы на повышение престижа знаний и развитие социальной активности учащихся</w:t>
            </w:r>
          </w:p>
        </w:tc>
      </w:tr>
      <w:tr w:rsidR="0086360A" w:rsidRPr="0022419B" w:rsidTr="003A32B4">
        <w:tc>
          <w:tcPr>
            <w:tcW w:w="992" w:type="dxa"/>
          </w:tcPr>
          <w:p w:rsidR="0086360A" w:rsidRPr="0022419B" w:rsidRDefault="0086360A" w:rsidP="003A32B4">
            <w:pPr>
              <w:ind w:right="-1"/>
              <w:jc w:val="both"/>
            </w:pPr>
            <w:r w:rsidRPr="0022419B">
              <w:t>5.1.2.1.</w:t>
            </w:r>
          </w:p>
        </w:tc>
        <w:tc>
          <w:tcPr>
            <w:tcW w:w="2977" w:type="dxa"/>
          </w:tcPr>
          <w:p w:rsidR="0086360A" w:rsidRPr="0022419B" w:rsidRDefault="0086360A" w:rsidP="003A32B4">
            <w:r w:rsidRPr="0022419B">
              <w:t>Доля победителей и призёров Всероссийской олимпиады школьников (7-11 класс) муниципального этапа от общего числа участников</w:t>
            </w:r>
          </w:p>
        </w:tc>
        <w:tc>
          <w:tcPr>
            <w:tcW w:w="992" w:type="dxa"/>
            <w:vAlign w:val="center"/>
          </w:tcPr>
          <w:p w:rsidR="0086360A" w:rsidRPr="0022419B" w:rsidRDefault="0086360A" w:rsidP="003A32B4">
            <w:pPr>
              <w:ind w:right="-1"/>
              <w:jc w:val="center"/>
            </w:pPr>
            <w:r w:rsidRPr="0022419B">
              <w:t>%</w:t>
            </w:r>
          </w:p>
        </w:tc>
        <w:tc>
          <w:tcPr>
            <w:tcW w:w="1134" w:type="dxa"/>
            <w:vAlign w:val="center"/>
          </w:tcPr>
          <w:p w:rsidR="0086360A" w:rsidRPr="0022419B" w:rsidRDefault="0086360A" w:rsidP="003A32B4">
            <w:pPr>
              <w:ind w:right="-1"/>
              <w:jc w:val="center"/>
            </w:pPr>
            <w:r>
              <w:t>14,9</w:t>
            </w:r>
          </w:p>
        </w:tc>
        <w:tc>
          <w:tcPr>
            <w:tcW w:w="992" w:type="dxa"/>
            <w:vAlign w:val="center"/>
          </w:tcPr>
          <w:p w:rsidR="0086360A" w:rsidRPr="0022419B" w:rsidRDefault="0086360A" w:rsidP="003A32B4">
            <w:pPr>
              <w:ind w:right="-1"/>
              <w:jc w:val="center"/>
            </w:pPr>
            <w:r>
              <w:t>7,1</w:t>
            </w:r>
          </w:p>
        </w:tc>
        <w:tc>
          <w:tcPr>
            <w:tcW w:w="993" w:type="dxa"/>
            <w:vAlign w:val="center"/>
          </w:tcPr>
          <w:p w:rsidR="0086360A" w:rsidRPr="0022419B" w:rsidRDefault="0086360A" w:rsidP="003A32B4">
            <w:pPr>
              <w:ind w:right="-1"/>
              <w:jc w:val="center"/>
            </w:pPr>
            <w:r>
              <w:t>21,5</w:t>
            </w:r>
          </w:p>
        </w:tc>
        <w:tc>
          <w:tcPr>
            <w:tcW w:w="2410" w:type="dxa"/>
            <w:vAlign w:val="center"/>
          </w:tcPr>
          <w:p w:rsidR="0086360A" w:rsidRPr="0022419B" w:rsidRDefault="0086360A" w:rsidP="003A32B4">
            <w:pPr>
              <w:ind w:right="-1"/>
              <w:jc w:val="center"/>
            </w:pPr>
            <w:r w:rsidRPr="0022419B">
              <w:t>Возросло мотивирование учащихся по уровню освоения учебных предметов</w:t>
            </w:r>
          </w:p>
        </w:tc>
      </w:tr>
      <w:tr w:rsidR="0086360A" w:rsidRPr="0022419B" w:rsidTr="003A32B4">
        <w:tc>
          <w:tcPr>
            <w:tcW w:w="992" w:type="dxa"/>
          </w:tcPr>
          <w:p w:rsidR="0086360A" w:rsidRPr="0022419B" w:rsidRDefault="0086360A" w:rsidP="003A32B4">
            <w:pPr>
              <w:ind w:right="-1"/>
              <w:jc w:val="both"/>
            </w:pPr>
            <w:r w:rsidRPr="0022419B">
              <w:t>5.12.2.</w:t>
            </w:r>
          </w:p>
        </w:tc>
        <w:tc>
          <w:tcPr>
            <w:tcW w:w="2977" w:type="dxa"/>
          </w:tcPr>
          <w:p w:rsidR="0086360A" w:rsidRPr="0022419B" w:rsidRDefault="0086360A" w:rsidP="003A32B4">
            <w:r w:rsidRPr="0022419B">
              <w:t>Доля участников, принявших участие в мероприятиях, направленных на развитие социальной активности учащихся (воспитанников) от общего количества учащихся (воспитанников)</w:t>
            </w:r>
          </w:p>
        </w:tc>
        <w:tc>
          <w:tcPr>
            <w:tcW w:w="992" w:type="dxa"/>
            <w:vAlign w:val="center"/>
          </w:tcPr>
          <w:p w:rsidR="0086360A" w:rsidRPr="0022419B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  <w:r w:rsidRPr="0022419B">
              <w:t>%.</w:t>
            </w:r>
          </w:p>
        </w:tc>
        <w:tc>
          <w:tcPr>
            <w:tcW w:w="1134" w:type="dxa"/>
            <w:vAlign w:val="center"/>
          </w:tcPr>
          <w:p w:rsidR="0086360A" w:rsidRPr="0022419B" w:rsidRDefault="0086360A" w:rsidP="003A32B4">
            <w:pPr>
              <w:ind w:right="-1"/>
              <w:jc w:val="center"/>
            </w:pPr>
            <w:r>
              <w:t>6,1</w:t>
            </w:r>
          </w:p>
        </w:tc>
        <w:tc>
          <w:tcPr>
            <w:tcW w:w="992" w:type="dxa"/>
            <w:vAlign w:val="center"/>
          </w:tcPr>
          <w:p w:rsidR="0086360A" w:rsidRPr="0022419B" w:rsidRDefault="0086360A" w:rsidP="003A32B4">
            <w:pPr>
              <w:ind w:right="-1"/>
              <w:jc w:val="center"/>
            </w:pPr>
            <w:r>
              <w:t>4,6</w:t>
            </w:r>
          </w:p>
        </w:tc>
        <w:tc>
          <w:tcPr>
            <w:tcW w:w="993" w:type="dxa"/>
            <w:vAlign w:val="center"/>
          </w:tcPr>
          <w:p w:rsidR="0086360A" w:rsidRPr="0022419B" w:rsidRDefault="0086360A" w:rsidP="003A32B4">
            <w:pPr>
              <w:ind w:right="-1"/>
              <w:jc w:val="center"/>
            </w:pPr>
            <w:r>
              <w:t>4,7</w:t>
            </w:r>
          </w:p>
        </w:tc>
        <w:tc>
          <w:tcPr>
            <w:tcW w:w="2410" w:type="dxa"/>
            <w:vAlign w:val="center"/>
          </w:tcPr>
          <w:p w:rsidR="0086360A" w:rsidRPr="0022419B" w:rsidRDefault="0086360A" w:rsidP="003A32B4">
            <w:pPr>
              <w:ind w:right="-1"/>
              <w:jc w:val="center"/>
            </w:pPr>
            <w:r w:rsidRPr="0022419B">
              <w:t>Позиционирование конкурсов социальной направленности различных уровней среди учащихся</w:t>
            </w:r>
          </w:p>
        </w:tc>
      </w:tr>
      <w:tr w:rsidR="0086360A" w:rsidRPr="0022419B" w:rsidTr="003A32B4">
        <w:tc>
          <w:tcPr>
            <w:tcW w:w="992" w:type="dxa"/>
          </w:tcPr>
          <w:p w:rsidR="0086360A" w:rsidRPr="0022419B" w:rsidRDefault="0086360A" w:rsidP="003A32B4">
            <w:pPr>
              <w:ind w:right="-1"/>
              <w:jc w:val="both"/>
            </w:pPr>
            <w:r w:rsidRPr="0022419B">
              <w:t>5.2</w:t>
            </w:r>
          </w:p>
        </w:tc>
        <w:tc>
          <w:tcPr>
            <w:tcW w:w="9498" w:type="dxa"/>
            <w:gridSpan w:val="6"/>
          </w:tcPr>
          <w:p w:rsidR="0086360A" w:rsidRPr="0022419B" w:rsidRDefault="0086360A" w:rsidP="003A32B4">
            <w:pPr>
              <w:jc w:val="center"/>
              <w:rPr>
                <w:sz w:val="28"/>
                <w:szCs w:val="28"/>
              </w:rPr>
            </w:pPr>
            <w:r w:rsidRPr="0022419B">
              <w:t>Молодежная политика и оздоровление детей</w:t>
            </w:r>
          </w:p>
        </w:tc>
      </w:tr>
      <w:tr w:rsidR="0086360A" w:rsidRPr="0022419B" w:rsidTr="003A32B4">
        <w:tc>
          <w:tcPr>
            <w:tcW w:w="992" w:type="dxa"/>
          </w:tcPr>
          <w:p w:rsidR="0086360A" w:rsidRPr="0022419B" w:rsidRDefault="0086360A" w:rsidP="003A32B4">
            <w:pPr>
              <w:ind w:right="-1"/>
              <w:jc w:val="both"/>
            </w:pPr>
            <w:r w:rsidRPr="0022419B">
              <w:t>5.2.1.</w:t>
            </w:r>
          </w:p>
        </w:tc>
        <w:tc>
          <w:tcPr>
            <w:tcW w:w="2977" w:type="dxa"/>
          </w:tcPr>
          <w:p w:rsidR="0086360A" w:rsidRPr="0022419B" w:rsidRDefault="0086360A" w:rsidP="003A32B4">
            <w:pPr>
              <w:ind w:right="-1"/>
            </w:pPr>
            <w:r w:rsidRPr="0022419B">
              <w:t xml:space="preserve">Доля </w:t>
            </w:r>
            <w:proofErr w:type="gramStart"/>
            <w:r w:rsidRPr="0022419B">
              <w:t>детей</w:t>
            </w:r>
            <w:proofErr w:type="gramEnd"/>
            <w:r w:rsidRPr="0022419B">
              <w:t xml:space="preserve"> охваченных отдыхом и оздоровлением в возрасте с 6,5 до 17 лет на базе образовательных учреждений</w:t>
            </w:r>
          </w:p>
        </w:tc>
        <w:tc>
          <w:tcPr>
            <w:tcW w:w="992" w:type="dxa"/>
            <w:vAlign w:val="center"/>
          </w:tcPr>
          <w:p w:rsidR="0086360A" w:rsidRPr="0022419B" w:rsidRDefault="0086360A" w:rsidP="003A32B4">
            <w:pPr>
              <w:ind w:right="-1"/>
              <w:jc w:val="center"/>
            </w:pPr>
            <w:r w:rsidRPr="0022419B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86360A" w:rsidRPr="0022419B" w:rsidRDefault="0086360A" w:rsidP="003A32B4">
            <w:pPr>
              <w:ind w:right="-1"/>
              <w:jc w:val="center"/>
            </w:pPr>
            <w:r>
              <w:t>58</w:t>
            </w:r>
            <w:r w:rsidRPr="0022419B">
              <w:t>,</w:t>
            </w:r>
            <w:r>
              <w:t>6</w:t>
            </w:r>
          </w:p>
        </w:tc>
        <w:tc>
          <w:tcPr>
            <w:tcW w:w="992" w:type="dxa"/>
            <w:vAlign w:val="center"/>
          </w:tcPr>
          <w:p w:rsidR="0086360A" w:rsidRPr="0022419B" w:rsidRDefault="0086360A" w:rsidP="003A32B4">
            <w:pPr>
              <w:ind w:right="-1"/>
              <w:jc w:val="center"/>
            </w:pPr>
            <w:r>
              <w:t>53</w:t>
            </w:r>
            <w:r w:rsidRPr="0022419B">
              <w:t>,</w:t>
            </w:r>
            <w:r>
              <w:t>1</w:t>
            </w:r>
          </w:p>
        </w:tc>
        <w:tc>
          <w:tcPr>
            <w:tcW w:w="993" w:type="dxa"/>
            <w:vAlign w:val="center"/>
          </w:tcPr>
          <w:p w:rsidR="0086360A" w:rsidRPr="0022419B" w:rsidRDefault="0086360A" w:rsidP="003A32B4">
            <w:pPr>
              <w:ind w:right="-1"/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:rsidR="0086360A" w:rsidRPr="0022419B" w:rsidRDefault="0086360A" w:rsidP="003A32B4">
            <w:pPr>
              <w:ind w:right="-1"/>
              <w:jc w:val="center"/>
            </w:pPr>
            <w:r>
              <w:t>Неисполнение показателя связано с эпидемиологической обстановкой по недопущению распространения (</w:t>
            </w:r>
            <w:r>
              <w:rPr>
                <w:lang w:val="en-US"/>
              </w:rPr>
              <w:t>COVID</w:t>
            </w:r>
            <w:r>
              <w:t xml:space="preserve"> 19) </w:t>
            </w:r>
          </w:p>
        </w:tc>
      </w:tr>
      <w:tr w:rsidR="0086360A" w:rsidRPr="0022419B" w:rsidTr="003A32B4">
        <w:tc>
          <w:tcPr>
            <w:tcW w:w="992" w:type="dxa"/>
          </w:tcPr>
          <w:p w:rsidR="0086360A" w:rsidRPr="0022419B" w:rsidRDefault="0086360A" w:rsidP="003A32B4">
            <w:pPr>
              <w:ind w:right="-1"/>
              <w:jc w:val="both"/>
            </w:pPr>
            <w:r>
              <w:t>5.3.</w:t>
            </w:r>
          </w:p>
        </w:tc>
        <w:tc>
          <w:tcPr>
            <w:tcW w:w="9498" w:type="dxa"/>
            <w:gridSpan w:val="6"/>
          </w:tcPr>
          <w:p w:rsidR="0086360A" w:rsidRPr="0022419B" w:rsidRDefault="0086360A" w:rsidP="003A32B4">
            <w:pPr>
              <w:ind w:right="-1"/>
              <w:jc w:val="center"/>
            </w:pPr>
            <w:r>
              <w:t>Обеспечение мер социальной поддержки педагогическим работникам муниципальных образовательных организаций</w:t>
            </w:r>
          </w:p>
        </w:tc>
      </w:tr>
      <w:tr w:rsidR="0086360A" w:rsidRPr="0022419B" w:rsidTr="003A32B4">
        <w:tc>
          <w:tcPr>
            <w:tcW w:w="992" w:type="dxa"/>
          </w:tcPr>
          <w:p w:rsidR="0086360A" w:rsidRPr="0022419B" w:rsidRDefault="0086360A" w:rsidP="003A32B4">
            <w:pPr>
              <w:ind w:right="-1"/>
              <w:jc w:val="both"/>
            </w:pPr>
            <w:r>
              <w:t>5.3.1.</w:t>
            </w:r>
          </w:p>
        </w:tc>
        <w:tc>
          <w:tcPr>
            <w:tcW w:w="2977" w:type="dxa"/>
          </w:tcPr>
          <w:p w:rsidR="0086360A" w:rsidRPr="0022419B" w:rsidRDefault="0086360A" w:rsidP="003A32B4">
            <w:pPr>
              <w:ind w:right="-1"/>
            </w:pPr>
            <w:r>
              <w:t>Количество молодых специалистов, привлеченных в образовательные организации</w:t>
            </w:r>
          </w:p>
        </w:tc>
        <w:tc>
          <w:tcPr>
            <w:tcW w:w="992" w:type="dxa"/>
            <w:vAlign w:val="center"/>
          </w:tcPr>
          <w:p w:rsidR="0086360A" w:rsidRPr="0022419B" w:rsidRDefault="0086360A" w:rsidP="003A32B4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134" w:type="dxa"/>
            <w:vAlign w:val="center"/>
          </w:tcPr>
          <w:p w:rsidR="0086360A" w:rsidRDefault="0086360A" w:rsidP="003A32B4">
            <w:pPr>
              <w:ind w:right="-1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86360A" w:rsidRDefault="0086360A" w:rsidP="003A32B4">
            <w:pPr>
              <w:ind w:right="-1"/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86360A" w:rsidRPr="0022419B" w:rsidRDefault="0086360A" w:rsidP="003A32B4">
            <w:pPr>
              <w:ind w:right="-1"/>
              <w:jc w:val="center"/>
            </w:pPr>
            <w:r>
              <w:t>5</w:t>
            </w:r>
          </w:p>
        </w:tc>
        <w:tc>
          <w:tcPr>
            <w:tcW w:w="2410" w:type="dxa"/>
            <w:vAlign w:val="center"/>
          </w:tcPr>
          <w:p w:rsidR="0086360A" w:rsidRPr="0022419B" w:rsidRDefault="0086360A" w:rsidP="003A32B4">
            <w:pPr>
              <w:ind w:right="-1"/>
              <w:jc w:val="center"/>
            </w:pPr>
          </w:p>
        </w:tc>
      </w:tr>
    </w:tbl>
    <w:p w:rsidR="0086360A" w:rsidRDefault="0086360A" w:rsidP="0086360A">
      <w:pPr>
        <w:jc w:val="right"/>
      </w:pPr>
    </w:p>
    <w:p w:rsidR="0086360A" w:rsidRDefault="0086360A"/>
    <w:p w:rsidR="0086360A" w:rsidRDefault="0086360A"/>
    <w:p w:rsidR="0086360A" w:rsidRDefault="0086360A"/>
    <w:p w:rsidR="0086360A" w:rsidRDefault="0086360A"/>
    <w:p w:rsidR="0086360A" w:rsidRDefault="0086360A"/>
    <w:p w:rsidR="0086360A" w:rsidRDefault="0086360A"/>
    <w:p w:rsidR="0086360A" w:rsidRDefault="0086360A"/>
    <w:p w:rsidR="0086360A" w:rsidRDefault="0086360A"/>
    <w:p w:rsidR="0086360A" w:rsidRDefault="0086360A"/>
    <w:p w:rsidR="0086360A" w:rsidRDefault="0086360A"/>
    <w:p w:rsidR="0086360A" w:rsidRDefault="0086360A"/>
    <w:p w:rsidR="0086360A" w:rsidRDefault="0086360A"/>
    <w:p w:rsidR="0086360A" w:rsidRDefault="0086360A"/>
    <w:p w:rsidR="0086360A" w:rsidRDefault="0086360A"/>
    <w:p w:rsidR="0086360A" w:rsidRDefault="0086360A"/>
    <w:p w:rsidR="0086360A" w:rsidRDefault="0086360A"/>
    <w:p w:rsidR="0086360A" w:rsidRDefault="0086360A"/>
    <w:p w:rsidR="0086360A" w:rsidRDefault="0086360A"/>
    <w:p w:rsidR="0086360A" w:rsidRDefault="0086360A"/>
    <w:p w:rsidR="0086360A" w:rsidRDefault="0086360A"/>
    <w:p w:rsidR="0086360A" w:rsidRDefault="0086360A" w:rsidP="0086360A">
      <w:pPr>
        <w:jc w:val="right"/>
        <w:sectPr w:rsidR="0086360A" w:rsidSect="0086360A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6360A" w:rsidRDefault="0086360A" w:rsidP="0086360A">
      <w:pPr>
        <w:jc w:val="right"/>
      </w:pPr>
      <w:r>
        <w:lastRenderedPageBreak/>
        <w:t>Таблица 6</w:t>
      </w:r>
    </w:p>
    <w:p w:rsidR="0086360A" w:rsidRDefault="0086360A" w:rsidP="0086360A">
      <w:pPr>
        <w:jc w:val="center"/>
        <w:rPr>
          <w:sz w:val="28"/>
          <w:szCs w:val="28"/>
        </w:rPr>
      </w:pPr>
      <w:r w:rsidRPr="006217EF">
        <w:rPr>
          <w:sz w:val="28"/>
          <w:szCs w:val="28"/>
        </w:rPr>
        <w:t xml:space="preserve">Сведения </w:t>
      </w:r>
    </w:p>
    <w:p w:rsidR="0086360A" w:rsidRPr="006217EF" w:rsidRDefault="0086360A" w:rsidP="0086360A">
      <w:pPr>
        <w:jc w:val="center"/>
        <w:rPr>
          <w:sz w:val="28"/>
          <w:szCs w:val="28"/>
        </w:rPr>
      </w:pPr>
      <w:r w:rsidRPr="006217EF">
        <w:rPr>
          <w:sz w:val="28"/>
          <w:szCs w:val="28"/>
        </w:rPr>
        <w:t xml:space="preserve">о степени выполнения подпрограммы </w:t>
      </w:r>
    </w:p>
    <w:p w:rsidR="0086360A" w:rsidRPr="006217EF" w:rsidRDefault="0086360A" w:rsidP="0086360A">
      <w:pPr>
        <w:jc w:val="center"/>
        <w:rPr>
          <w:sz w:val="28"/>
          <w:szCs w:val="28"/>
        </w:rPr>
      </w:pPr>
      <w:r w:rsidRPr="006217E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217EF">
        <w:rPr>
          <w:sz w:val="28"/>
          <w:szCs w:val="28"/>
        </w:rPr>
        <w:t>отдельных мероприятий муниципальной программы</w:t>
      </w:r>
    </w:p>
    <w:p w:rsidR="0086360A" w:rsidRPr="004D6C25" w:rsidRDefault="0086360A" w:rsidP="0086360A">
      <w:pPr>
        <w:ind w:right="566"/>
        <w:jc w:val="center"/>
        <w:rPr>
          <w:sz w:val="28"/>
          <w:szCs w:val="28"/>
          <w:u w:val="single"/>
        </w:rPr>
      </w:pPr>
      <w:r w:rsidRPr="004D6C25">
        <w:rPr>
          <w:sz w:val="28"/>
          <w:szCs w:val="28"/>
          <w:u w:val="single"/>
        </w:rPr>
        <w:t>«Образование Партизанского городского округа»</w:t>
      </w:r>
    </w:p>
    <w:p w:rsidR="0086360A" w:rsidRPr="002644F3" w:rsidRDefault="0086360A" w:rsidP="0086360A">
      <w:pPr>
        <w:ind w:left="709" w:right="566"/>
        <w:jc w:val="center"/>
        <w:rPr>
          <w:sz w:val="28"/>
          <w:szCs w:val="28"/>
          <w:u w:val="single"/>
        </w:rPr>
      </w:pPr>
      <w:r w:rsidRPr="004D6C25">
        <w:rPr>
          <w:sz w:val="28"/>
          <w:szCs w:val="28"/>
          <w:u w:val="single"/>
        </w:rPr>
        <w:t>на 20</w:t>
      </w:r>
      <w:r>
        <w:rPr>
          <w:sz w:val="28"/>
          <w:szCs w:val="28"/>
          <w:u w:val="single"/>
        </w:rPr>
        <w:t>20</w:t>
      </w:r>
      <w:r w:rsidRPr="004D6C25">
        <w:rPr>
          <w:sz w:val="28"/>
          <w:szCs w:val="28"/>
          <w:u w:val="single"/>
        </w:rPr>
        <w:t>-20</w:t>
      </w:r>
      <w:r>
        <w:rPr>
          <w:sz w:val="28"/>
          <w:szCs w:val="28"/>
          <w:u w:val="single"/>
        </w:rPr>
        <w:t>24</w:t>
      </w:r>
      <w:r w:rsidRPr="004D6C25">
        <w:rPr>
          <w:sz w:val="28"/>
          <w:szCs w:val="28"/>
          <w:u w:val="single"/>
        </w:rPr>
        <w:t xml:space="preserve"> годы</w:t>
      </w:r>
    </w:p>
    <w:p w:rsidR="0086360A" w:rsidRPr="005A5F4D" w:rsidRDefault="0086360A" w:rsidP="0086360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2020 год</w:t>
      </w:r>
    </w:p>
    <w:tbl>
      <w:tblPr>
        <w:tblW w:w="1611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843"/>
        <w:gridCol w:w="1276"/>
        <w:gridCol w:w="1276"/>
        <w:gridCol w:w="1417"/>
        <w:gridCol w:w="1418"/>
        <w:gridCol w:w="2126"/>
        <w:gridCol w:w="2268"/>
        <w:gridCol w:w="1512"/>
      </w:tblGrid>
      <w:tr w:rsidR="0086360A" w:rsidTr="003A32B4">
        <w:trPr>
          <w:trHeight w:val="720"/>
        </w:trPr>
        <w:tc>
          <w:tcPr>
            <w:tcW w:w="567" w:type="dxa"/>
            <w:vMerge w:val="restart"/>
          </w:tcPr>
          <w:p w:rsidR="0086360A" w:rsidRPr="006217EF" w:rsidRDefault="0086360A" w:rsidP="003A32B4">
            <w:pPr>
              <w:jc w:val="center"/>
            </w:pPr>
            <w:r w:rsidRPr="006217EF">
              <w:t>№ п/п</w:t>
            </w:r>
          </w:p>
        </w:tc>
        <w:tc>
          <w:tcPr>
            <w:tcW w:w="2410" w:type="dxa"/>
            <w:vMerge w:val="restart"/>
          </w:tcPr>
          <w:p w:rsidR="0086360A" w:rsidRPr="006217EF" w:rsidRDefault="0086360A" w:rsidP="003A32B4">
            <w:pPr>
              <w:jc w:val="center"/>
            </w:pPr>
            <w:r w:rsidRPr="006217EF">
              <w:t>Наименование подпрограммы, отдельного мероприятия</w:t>
            </w:r>
          </w:p>
        </w:tc>
        <w:tc>
          <w:tcPr>
            <w:tcW w:w="1843" w:type="dxa"/>
            <w:vMerge w:val="restart"/>
          </w:tcPr>
          <w:p w:rsidR="0086360A" w:rsidRPr="006217EF" w:rsidRDefault="0086360A" w:rsidP="003A32B4">
            <w:pPr>
              <w:jc w:val="center"/>
            </w:pPr>
            <w:r w:rsidRPr="006217EF">
              <w:t>Ответственный исполнитель, соисполнители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86360A" w:rsidRPr="006217EF" w:rsidRDefault="0086360A" w:rsidP="003A32B4">
            <w:pPr>
              <w:jc w:val="center"/>
            </w:pPr>
            <w:r w:rsidRPr="006217EF">
              <w:t xml:space="preserve">Плановый срок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6360A" w:rsidRPr="006217EF" w:rsidRDefault="0086360A" w:rsidP="003A32B4">
            <w:pPr>
              <w:jc w:val="center"/>
            </w:pPr>
            <w:r w:rsidRPr="006217EF">
              <w:t>Фактический срок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A" w:rsidRPr="006217EF" w:rsidRDefault="0086360A" w:rsidP="003A32B4">
            <w:pPr>
              <w:jc w:val="center"/>
            </w:pPr>
            <w:r w:rsidRPr="006217EF">
              <w:t>Результаты</w:t>
            </w:r>
          </w:p>
        </w:tc>
        <w:tc>
          <w:tcPr>
            <w:tcW w:w="1512" w:type="dxa"/>
            <w:vMerge w:val="restart"/>
            <w:tcBorders>
              <w:left w:val="single" w:sz="4" w:space="0" w:color="auto"/>
            </w:tcBorders>
          </w:tcPr>
          <w:p w:rsidR="0086360A" w:rsidRPr="006217EF" w:rsidRDefault="0086360A" w:rsidP="003A32B4">
            <w:pPr>
              <w:jc w:val="center"/>
            </w:pPr>
            <w:r>
              <w:t>Проблемы, возникшие в ходе реализации мероприятия</w:t>
            </w:r>
          </w:p>
        </w:tc>
      </w:tr>
      <w:tr w:rsidR="0086360A" w:rsidTr="003A32B4">
        <w:trPr>
          <w:trHeight w:val="570"/>
        </w:trPr>
        <w:tc>
          <w:tcPr>
            <w:tcW w:w="567" w:type="dxa"/>
            <w:vMerge/>
          </w:tcPr>
          <w:p w:rsidR="0086360A" w:rsidRPr="006217EF" w:rsidRDefault="0086360A" w:rsidP="003A32B4">
            <w:pPr>
              <w:jc w:val="center"/>
            </w:pPr>
          </w:p>
        </w:tc>
        <w:tc>
          <w:tcPr>
            <w:tcW w:w="2410" w:type="dxa"/>
            <w:vMerge/>
          </w:tcPr>
          <w:p w:rsidR="0086360A" w:rsidRPr="006217EF" w:rsidRDefault="0086360A" w:rsidP="003A32B4">
            <w:pPr>
              <w:jc w:val="center"/>
            </w:pPr>
          </w:p>
        </w:tc>
        <w:tc>
          <w:tcPr>
            <w:tcW w:w="1843" w:type="dxa"/>
            <w:vMerge/>
          </w:tcPr>
          <w:p w:rsidR="0086360A" w:rsidRPr="006217EF" w:rsidRDefault="0086360A" w:rsidP="003A32B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6360A" w:rsidRPr="006217EF" w:rsidRDefault="0086360A" w:rsidP="003A32B4">
            <w:r>
              <w:t xml:space="preserve">начала реализации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6360A" w:rsidRPr="006217EF" w:rsidRDefault="0086360A" w:rsidP="003A32B4">
            <w: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6360A" w:rsidRPr="006217EF" w:rsidRDefault="0086360A" w:rsidP="003A32B4">
            <w:r>
              <w:t xml:space="preserve">начала реализации 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6360A" w:rsidRPr="006217EF" w:rsidRDefault="0086360A" w:rsidP="003A32B4">
            <w:r>
              <w:t>окончания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60A" w:rsidRPr="006217EF" w:rsidRDefault="0086360A" w:rsidP="003A32B4">
            <w:r>
              <w:t xml:space="preserve">запланированные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60A" w:rsidRPr="006217EF" w:rsidRDefault="0086360A" w:rsidP="003A32B4">
            <w:r>
              <w:t>достигнутые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</w:tcPr>
          <w:p w:rsidR="0086360A" w:rsidRPr="006217EF" w:rsidRDefault="0086360A" w:rsidP="003A32B4">
            <w:pPr>
              <w:jc w:val="center"/>
            </w:pPr>
          </w:p>
        </w:tc>
      </w:tr>
      <w:tr w:rsidR="0086360A" w:rsidTr="003A32B4">
        <w:tc>
          <w:tcPr>
            <w:tcW w:w="567" w:type="dxa"/>
          </w:tcPr>
          <w:p w:rsidR="0086360A" w:rsidRPr="006217EF" w:rsidRDefault="0086360A" w:rsidP="003A32B4">
            <w:pPr>
              <w:jc w:val="center"/>
            </w:pPr>
            <w:r w:rsidRPr="006217EF">
              <w:t>1</w:t>
            </w:r>
          </w:p>
        </w:tc>
        <w:tc>
          <w:tcPr>
            <w:tcW w:w="2410" w:type="dxa"/>
          </w:tcPr>
          <w:p w:rsidR="0086360A" w:rsidRPr="006217EF" w:rsidRDefault="0086360A" w:rsidP="003A32B4">
            <w:pPr>
              <w:jc w:val="center"/>
            </w:pPr>
            <w:r w:rsidRPr="006217EF">
              <w:t>2</w:t>
            </w:r>
          </w:p>
        </w:tc>
        <w:tc>
          <w:tcPr>
            <w:tcW w:w="1843" w:type="dxa"/>
          </w:tcPr>
          <w:p w:rsidR="0086360A" w:rsidRPr="006217EF" w:rsidRDefault="0086360A" w:rsidP="003A32B4">
            <w:pPr>
              <w:jc w:val="center"/>
            </w:pPr>
            <w:r w:rsidRPr="006217EF"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360A" w:rsidRPr="006217EF" w:rsidRDefault="0086360A" w:rsidP="003A32B4">
            <w:pPr>
              <w:jc w:val="center"/>
            </w:pPr>
            <w:r w:rsidRPr="006217EF"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360A" w:rsidRPr="006217EF" w:rsidRDefault="0086360A" w:rsidP="003A32B4">
            <w:pPr>
              <w:jc w:val="center"/>
            </w:pPr>
            <w:r w:rsidRPr="006217EF"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360A" w:rsidRPr="006217EF" w:rsidRDefault="0086360A" w:rsidP="003A32B4">
            <w:pPr>
              <w:jc w:val="center"/>
            </w:pPr>
            <w:r w:rsidRPr="006217EF"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360A" w:rsidRPr="006217EF" w:rsidRDefault="0086360A" w:rsidP="003A32B4">
            <w:pPr>
              <w:jc w:val="center"/>
            </w:pPr>
            <w:r w:rsidRPr="006217EF"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6217EF" w:rsidRDefault="0086360A" w:rsidP="003A32B4">
            <w:pPr>
              <w:jc w:val="center"/>
            </w:pPr>
            <w:r w:rsidRPr="006217EF"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6217EF" w:rsidRDefault="0086360A" w:rsidP="003A32B4">
            <w:pPr>
              <w:jc w:val="center"/>
            </w:pPr>
            <w:r w:rsidRPr="006217EF">
              <w:t>9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86360A" w:rsidRPr="006217EF" w:rsidRDefault="0086360A" w:rsidP="003A32B4">
            <w:pPr>
              <w:jc w:val="center"/>
            </w:pPr>
            <w:r w:rsidRPr="006217EF">
              <w:t>10</w:t>
            </w:r>
          </w:p>
        </w:tc>
      </w:tr>
      <w:tr w:rsidR="0086360A" w:rsidRPr="00306463" w:rsidTr="003A32B4">
        <w:tc>
          <w:tcPr>
            <w:tcW w:w="567" w:type="dxa"/>
          </w:tcPr>
          <w:p w:rsidR="0086360A" w:rsidRPr="0060271A" w:rsidRDefault="0086360A" w:rsidP="003A32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6360A" w:rsidRPr="00306463" w:rsidRDefault="0086360A" w:rsidP="003A32B4">
            <w:pPr>
              <w:contextualSpacing/>
              <w:jc w:val="both"/>
              <w:rPr>
                <w:b/>
              </w:rPr>
            </w:pPr>
            <w:r w:rsidRPr="00306463">
              <w:rPr>
                <w:b/>
              </w:rPr>
              <w:t>Подпрограмма «Дошкольное образование»</w:t>
            </w:r>
          </w:p>
        </w:tc>
        <w:tc>
          <w:tcPr>
            <w:tcW w:w="1843" w:type="dxa"/>
          </w:tcPr>
          <w:p w:rsidR="0086360A" w:rsidRPr="00306463" w:rsidRDefault="0086360A" w:rsidP="003A32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8"/>
                <w:szCs w:val="28"/>
              </w:rPr>
            </w:pPr>
          </w:p>
        </w:tc>
      </w:tr>
      <w:tr w:rsidR="0086360A" w:rsidRPr="00306463" w:rsidTr="003A32B4">
        <w:tc>
          <w:tcPr>
            <w:tcW w:w="567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646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Финансовое обеспечение учреждений дошкольного образования</w:t>
            </w:r>
          </w:p>
        </w:tc>
        <w:tc>
          <w:tcPr>
            <w:tcW w:w="1843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 xml:space="preserve">Предоставление </w:t>
            </w:r>
            <w:r>
              <w:rPr>
                <w:sz w:val="20"/>
                <w:szCs w:val="20"/>
              </w:rPr>
              <w:t xml:space="preserve">финансирования </w:t>
            </w:r>
            <w:r w:rsidRPr="00306463">
              <w:rPr>
                <w:sz w:val="20"/>
                <w:szCs w:val="20"/>
              </w:rPr>
              <w:t>дошкольного образования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</w:t>
            </w:r>
            <w:r w:rsidRPr="00306463">
              <w:rPr>
                <w:sz w:val="20"/>
                <w:szCs w:val="20"/>
              </w:rPr>
              <w:t xml:space="preserve"> предоставляется во всех ДОУ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</w:tc>
      </w:tr>
      <w:tr w:rsidR="0086360A" w:rsidRPr="00306463" w:rsidTr="003A32B4">
        <w:tc>
          <w:tcPr>
            <w:tcW w:w="567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6463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843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Предоставление дошкольного образования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Дошкольное образование предоставляется во всех ДОУ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</w:tc>
      </w:tr>
      <w:tr w:rsidR="0086360A" w:rsidRPr="00306463" w:rsidTr="003A32B4">
        <w:tc>
          <w:tcPr>
            <w:tcW w:w="567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6463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2410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rPr>
                <w:bCs/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 xml:space="preserve">Расходы на обеспечение деятельности (оказание услуг) учреждений дошкольного образования </w:t>
            </w:r>
            <w:r w:rsidRPr="00306463">
              <w:rPr>
                <w:sz w:val="20"/>
                <w:szCs w:val="20"/>
              </w:rPr>
              <w:lastRenderedPageBreak/>
              <w:t>(осуществление присмотра и ухода за детьми)</w:t>
            </w:r>
          </w:p>
        </w:tc>
        <w:tc>
          <w:tcPr>
            <w:tcW w:w="1843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lastRenderedPageBreak/>
              <w:t>Дошкольные образовательные учреждения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Создание условий для организации присмотра и ухода за детьми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4A000F" w:rsidRDefault="0086360A" w:rsidP="003A32B4">
            <w:pPr>
              <w:rPr>
                <w:sz w:val="20"/>
                <w:szCs w:val="20"/>
              </w:rPr>
            </w:pPr>
            <w:r w:rsidRPr="004A000F">
              <w:rPr>
                <w:sz w:val="20"/>
                <w:szCs w:val="20"/>
              </w:rPr>
              <w:t xml:space="preserve">Был обеспечен присмотр и уход за детьми в 7 дошкольных учреждениях с общим охватом </w:t>
            </w:r>
            <w:r>
              <w:rPr>
                <w:sz w:val="20"/>
                <w:szCs w:val="20"/>
              </w:rPr>
              <w:t>1916</w:t>
            </w:r>
            <w:r w:rsidRPr="004A000F">
              <w:rPr>
                <w:sz w:val="20"/>
                <w:szCs w:val="20"/>
              </w:rPr>
              <w:t xml:space="preserve"> человек.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</w:tc>
      </w:tr>
      <w:tr w:rsidR="0086360A" w:rsidRPr="00306463" w:rsidTr="003A32B4">
        <w:tc>
          <w:tcPr>
            <w:tcW w:w="567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rPr>
                <w:bCs/>
                <w:sz w:val="20"/>
                <w:szCs w:val="20"/>
              </w:rPr>
            </w:pPr>
            <w:r w:rsidRPr="00306463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2410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rPr>
                <w:bCs/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Выплата компенсации части платы, взимаемой с родителей за присмотр и уход за детьми</w:t>
            </w:r>
          </w:p>
        </w:tc>
        <w:tc>
          <w:tcPr>
            <w:tcW w:w="1843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306463" w:rsidRDefault="0086360A" w:rsidP="003A32B4">
            <w:pPr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Финансовое обеспечение поддержки семей, дети которых посещают дошкольные образовательные учреждения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306463" w:rsidRDefault="0086360A" w:rsidP="003A32B4">
            <w:pPr>
              <w:jc w:val="both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Возврат части компенсации родительской платы за содержание ребенка в ДОУ начисляется во всех ДОУ согласно нормативным документам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</w:tc>
      </w:tr>
      <w:tr w:rsidR="0086360A" w:rsidRPr="00306463" w:rsidTr="003A32B4">
        <w:tc>
          <w:tcPr>
            <w:tcW w:w="567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34" w:type="dxa"/>
            <w:gridSpan w:val="8"/>
            <w:tcBorders>
              <w:righ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b/>
                <w:sz w:val="20"/>
                <w:szCs w:val="20"/>
              </w:rPr>
              <w:t>Подпрограмма «Общее образование»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</w:tc>
      </w:tr>
      <w:tr w:rsidR="0086360A" w:rsidRPr="00306463" w:rsidTr="003A32B4">
        <w:tc>
          <w:tcPr>
            <w:tcW w:w="567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646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Финансовое обеспечение учреждений общего образования</w:t>
            </w:r>
          </w:p>
        </w:tc>
        <w:tc>
          <w:tcPr>
            <w:tcW w:w="1843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  <w:p w:rsidR="0086360A" w:rsidRDefault="0086360A" w:rsidP="003A32B4">
            <w:pPr>
              <w:jc w:val="center"/>
              <w:rPr>
                <w:sz w:val="20"/>
                <w:szCs w:val="20"/>
              </w:rPr>
            </w:pPr>
          </w:p>
          <w:p w:rsidR="0086360A" w:rsidRDefault="0086360A" w:rsidP="003A32B4">
            <w:pPr>
              <w:jc w:val="center"/>
              <w:rPr>
                <w:sz w:val="20"/>
                <w:szCs w:val="20"/>
              </w:rPr>
            </w:pPr>
          </w:p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rPr>
                <w:bCs/>
                <w:sz w:val="20"/>
                <w:szCs w:val="20"/>
              </w:rPr>
            </w:pPr>
            <w:r w:rsidRPr="00306463">
              <w:rPr>
                <w:bCs/>
                <w:sz w:val="20"/>
                <w:szCs w:val="20"/>
              </w:rPr>
              <w:t>Предоставление качественного и общедоступного общего образования в общеобразовательных учреждениях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4A000F" w:rsidRDefault="0086360A" w:rsidP="003A32B4">
            <w:pPr>
              <w:jc w:val="center"/>
              <w:rPr>
                <w:sz w:val="20"/>
                <w:szCs w:val="20"/>
              </w:rPr>
            </w:pPr>
            <w:r w:rsidRPr="004A000F">
              <w:rPr>
                <w:sz w:val="20"/>
                <w:szCs w:val="20"/>
              </w:rPr>
              <w:t xml:space="preserve">Общее образование предоставляется в 9 общеобразовательных учреждениях с общим охватом </w:t>
            </w:r>
            <w:r w:rsidRPr="001F6F7C">
              <w:rPr>
                <w:sz w:val="20"/>
                <w:szCs w:val="20"/>
              </w:rPr>
              <w:t>4960 ч</w:t>
            </w:r>
            <w:r w:rsidRPr="004A000F">
              <w:rPr>
                <w:sz w:val="20"/>
                <w:szCs w:val="20"/>
              </w:rPr>
              <w:t>елов</w:t>
            </w:r>
            <w:r>
              <w:rPr>
                <w:sz w:val="20"/>
                <w:szCs w:val="20"/>
              </w:rPr>
              <w:t>ек</w:t>
            </w:r>
            <w:r w:rsidRPr="004A000F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86360A" w:rsidRPr="004A000F" w:rsidRDefault="0086360A" w:rsidP="003A32B4">
            <w:pPr>
              <w:jc w:val="center"/>
              <w:rPr>
                <w:sz w:val="20"/>
                <w:szCs w:val="20"/>
              </w:rPr>
            </w:pPr>
          </w:p>
        </w:tc>
      </w:tr>
      <w:tr w:rsidR="0086360A" w:rsidRPr="00306463" w:rsidTr="003A32B4">
        <w:tc>
          <w:tcPr>
            <w:tcW w:w="567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6463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общего образования по программам начального общего, основного общего и среднего общего образования</w:t>
            </w:r>
          </w:p>
        </w:tc>
        <w:tc>
          <w:tcPr>
            <w:tcW w:w="1843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rPr>
                <w:bCs/>
                <w:sz w:val="20"/>
                <w:szCs w:val="20"/>
              </w:rPr>
            </w:pPr>
            <w:r w:rsidRPr="00306463">
              <w:rPr>
                <w:bCs/>
                <w:sz w:val="20"/>
                <w:szCs w:val="20"/>
              </w:rPr>
              <w:t>Предоставление качественного и общедоступного общего образования в общеобразовательных учреждениях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Общее образование предоставляется во всех школах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</w:tc>
      </w:tr>
      <w:tr w:rsidR="0086360A" w:rsidRPr="00306463" w:rsidTr="003A32B4">
        <w:tc>
          <w:tcPr>
            <w:tcW w:w="567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6463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2410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Расходы на обеспечение деятельности (оказание услуг) учреждений общего образования (организация образовательного процесса)</w:t>
            </w:r>
          </w:p>
        </w:tc>
        <w:tc>
          <w:tcPr>
            <w:tcW w:w="1843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rPr>
                <w:bCs/>
                <w:sz w:val="20"/>
                <w:szCs w:val="20"/>
              </w:rPr>
            </w:pPr>
            <w:r w:rsidRPr="00306463">
              <w:rPr>
                <w:bCs/>
                <w:sz w:val="20"/>
                <w:szCs w:val="20"/>
              </w:rPr>
              <w:t>Организация образовательного процесса в учреждениях общего образования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Образовательный процесс организован во всех учреждениях общего образования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</w:tc>
      </w:tr>
      <w:tr w:rsidR="0086360A" w:rsidRPr="00306463" w:rsidTr="003A32B4">
        <w:tc>
          <w:tcPr>
            <w:tcW w:w="567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646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86360A" w:rsidRPr="00306463" w:rsidRDefault="0086360A" w:rsidP="003A32B4">
            <w:pPr>
              <w:spacing w:line="276" w:lineRule="auto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 xml:space="preserve">Обеспечение обучающихся в младших классах (1-4 </w:t>
            </w:r>
            <w:r w:rsidRPr="00306463">
              <w:rPr>
                <w:sz w:val="20"/>
                <w:szCs w:val="20"/>
              </w:rPr>
              <w:lastRenderedPageBreak/>
              <w:t xml:space="preserve">включительно) бесплатным питанием </w:t>
            </w:r>
          </w:p>
        </w:tc>
        <w:tc>
          <w:tcPr>
            <w:tcW w:w="1843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lastRenderedPageBreak/>
              <w:t>Общеобразовательные учреждения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 xml:space="preserve">Обеспечение бесплатным питанием </w:t>
            </w:r>
            <w:r w:rsidRPr="00306463">
              <w:rPr>
                <w:sz w:val="20"/>
                <w:szCs w:val="20"/>
              </w:rPr>
              <w:lastRenderedPageBreak/>
              <w:t>детей младших классов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306463" w:rsidRDefault="0086360A" w:rsidP="003A32B4">
            <w:pPr>
              <w:jc w:val="both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lastRenderedPageBreak/>
              <w:t xml:space="preserve">Бесплатным питанием обеспечены дети младших классов (1-4 </w:t>
            </w:r>
            <w:r w:rsidRPr="00306463">
              <w:rPr>
                <w:sz w:val="20"/>
                <w:szCs w:val="20"/>
              </w:rPr>
              <w:lastRenderedPageBreak/>
              <w:t>включительно) во всех общеобразовательных учреждениях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</w:tc>
      </w:tr>
      <w:tr w:rsidR="0086360A" w:rsidRPr="007045F6" w:rsidTr="003A32B4">
        <w:tc>
          <w:tcPr>
            <w:tcW w:w="567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6463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:rsidR="0086360A" w:rsidRPr="00306463" w:rsidRDefault="0086360A" w:rsidP="003A32B4">
            <w:pPr>
              <w:spacing w:line="276" w:lineRule="auto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Расходы на укрепление материально-технической базы учреждений общего образования</w:t>
            </w:r>
          </w:p>
        </w:tc>
        <w:tc>
          <w:tcPr>
            <w:tcW w:w="1843" w:type="dxa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  <w:p w:rsidR="0086360A" w:rsidRPr="007045F6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7045F6" w:rsidRDefault="0086360A" w:rsidP="003A3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7045F6" w:rsidRDefault="0086360A" w:rsidP="003A3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86360A" w:rsidRPr="007045F6" w:rsidRDefault="0086360A" w:rsidP="003A32B4">
            <w:pPr>
              <w:jc w:val="center"/>
              <w:rPr>
                <w:sz w:val="20"/>
                <w:szCs w:val="20"/>
              </w:rPr>
            </w:pPr>
          </w:p>
        </w:tc>
      </w:tr>
      <w:tr w:rsidR="0086360A" w:rsidRPr="00763307" w:rsidTr="003A32B4">
        <w:tc>
          <w:tcPr>
            <w:tcW w:w="567" w:type="dxa"/>
          </w:tcPr>
          <w:p w:rsidR="0086360A" w:rsidRPr="0060271A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34" w:type="dxa"/>
            <w:gridSpan w:val="8"/>
            <w:tcBorders>
              <w:right w:val="single" w:sz="4" w:space="0" w:color="auto"/>
            </w:tcBorders>
            <w:vAlign w:val="center"/>
          </w:tcPr>
          <w:p w:rsidR="0086360A" w:rsidRPr="0060271A" w:rsidRDefault="0086360A" w:rsidP="003A32B4">
            <w:pPr>
              <w:ind w:right="-1526"/>
              <w:jc w:val="center"/>
              <w:rPr>
                <w:sz w:val="20"/>
                <w:szCs w:val="20"/>
              </w:rPr>
            </w:pPr>
            <w:r w:rsidRPr="0060271A">
              <w:rPr>
                <w:b/>
                <w:sz w:val="20"/>
                <w:szCs w:val="20"/>
              </w:rPr>
              <w:t>Подпрограмма «Дополнительное образование»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86360A" w:rsidRPr="0060271A" w:rsidRDefault="0086360A" w:rsidP="003A32B4">
            <w:pPr>
              <w:jc w:val="center"/>
              <w:rPr>
                <w:sz w:val="20"/>
                <w:szCs w:val="20"/>
              </w:rPr>
            </w:pPr>
          </w:p>
        </w:tc>
      </w:tr>
      <w:tr w:rsidR="0086360A" w:rsidRPr="00306463" w:rsidTr="003A32B4">
        <w:tc>
          <w:tcPr>
            <w:tcW w:w="567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646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86360A" w:rsidRPr="00306463" w:rsidRDefault="0086360A" w:rsidP="003A32B4">
            <w:pPr>
              <w:spacing w:line="276" w:lineRule="auto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Финансовое обеспечение учреждений дополнительного образования</w:t>
            </w:r>
          </w:p>
        </w:tc>
        <w:tc>
          <w:tcPr>
            <w:tcW w:w="1843" w:type="dxa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</w:t>
            </w:r>
            <w:r w:rsidRPr="0030646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306463" w:rsidRDefault="0086360A" w:rsidP="003A32B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</w:tc>
      </w:tr>
      <w:tr w:rsidR="0086360A" w:rsidRPr="00763307" w:rsidTr="003A32B4">
        <w:tc>
          <w:tcPr>
            <w:tcW w:w="567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6463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2410" w:type="dxa"/>
            <w:vAlign w:val="center"/>
          </w:tcPr>
          <w:p w:rsidR="0086360A" w:rsidRPr="00306463" w:rsidRDefault="0086360A" w:rsidP="003A32B4">
            <w:pPr>
              <w:spacing w:line="276" w:lineRule="auto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Расходы на обеспечение деятельности (оказание услуг) учреждений дополнительного образования</w:t>
            </w:r>
          </w:p>
        </w:tc>
        <w:tc>
          <w:tcPr>
            <w:tcW w:w="1843" w:type="dxa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 xml:space="preserve">Учреждения дополнительного образования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0A" w:rsidRPr="004A000F" w:rsidRDefault="0086360A" w:rsidP="003A32B4">
            <w:pPr>
              <w:jc w:val="center"/>
              <w:rPr>
                <w:sz w:val="20"/>
                <w:szCs w:val="20"/>
              </w:rPr>
            </w:pPr>
            <w:r w:rsidRPr="004A000F">
              <w:rPr>
                <w:sz w:val="20"/>
                <w:szCs w:val="20"/>
              </w:rPr>
              <w:t>Обеспечение деятельности (оказание услуг) муниципальных учреждений дополнительного образования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4A000F" w:rsidRDefault="0086360A" w:rsidP="003A32B4">
            <w:pPr>
              <w:rPr>
                <w:sz w:val="20"/>
                <w:szCs w:val="20"/>
              </w:rPr>
            </w:pPr>
            <w:r w:rsidRPr="004A000F">
              <w:rPr>
                <w:sz w:val="20"/>
                <w:szCs w:val="20"/>
              </w:rPr>
              <w:t xml:space="preserve">Обеспечена деятельность   в 2 учреждениях дополнительного образования 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86360A" w:rsidRPr="0060271A" w:rsidRDefault="0086360A" w:rsidP="003A32B4">
            <w:pPr>
              <w:jc w:val="center"/>
              <w:rPr>
                <w:sz w:val="20"/>
                <w:szCs w:val="20"/>
              </w:rPr>
            </w:pPr>
          </w:p>
        </w:tc>
      </w:tr>
      <w:tr w:rsidR="0086360A" w:rsidRPr="00763307" w:rsidTr="003A32B4">
        <w:trPr>
          <w:trHeight w:val="328"/>
        </w:trPr>
        <w:tc>
          <w:tcPr>
            <w:tcW w:w="567" w:type="dxa"/>
          </w:tcPr>
          <w:p w:rsidR="0086360A" w:rsidRPr="0060271A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6" w:type="dxa"/>
            <w:gridSpan w:val="9"/>
          </w:tcPr>
          <w:p w:rsidR="0086360A" w:rsidRPr="0060271A" w:rsidRDefault="0086360A" w:rsidP="003A32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271A">
              <w:rPr>
                <w:b/>
                <w:sz w:val="20"/>
                <w:szCs w:val="20"/>
              </w:rPr>
              <w:t>Отдельные мероприятия</w:t>
            </w:r>
          </w:p>
        </w:tc>
      </w:tr>
      <w:tr w:rsidR="0086360A" w:rsidRPr="00306463" w:rsidTr="003A32B4">
        <w:tc>
          <w:tcPr>
            <w:tcW w:w="567" w:type="dxa"/>
          </w:tcPr>
          <w:p w:rsidR="0086360A" w:rsidRPr="00306463" w:rsidRDefault="0086360A" w:rsidP="003A32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86360A" w:rsidRPr="00306463" w:rsidRDefault="0086360A" w:rsidP="003A32B4">
            <w:pPr>
              <w:spacing w:line="276" w:lineRule="auto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МКУ «</w:t>
            </w:r>
            <w:r>
              <w:rPr>
                <w:sz w:val="20"/>
                <w:szCs w:val="20"/>
              </w:rPr>
              <w:t>Межотраслевая ц</w:t>
            </w:r>
            <w:r w:rsidRPr="00306463">
              <w:rPr>
                <w:sz w:val="20"/>
                <w:szCs w:val="20"/>
              </w:rPr>
              <w:t>ентрализованная бухгалтерия», МКУ «Центр развития образования»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Осуществлять руководство в сфере установленных функций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306463" w:rsidRDefault="0086360A" w:rsidP="003A32B4">
            <w:pPr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МКУ «Централизованная бухгалтерия образовательных учреждений», МКУ «Центр развития образования» осуществляют руководство в сфере установленных функций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</w:tc>
      </w:tr>
      <w:tr w:rsidR="0086360A" w:rsidRPr="00306463" w:rsidTr="003A32B4">
        <w:tc>
          <w:tcPr>
            <w:tcW w:w="567" w:type="dxa"/>
          </w:tcPr>
          <w:p w:rsidR="0086360A" w:rsidRPr="00306463" w:rsidRDefault="0086360A" w:rsidP="003A32B4">
            <w:pPr>
              <w:tabs>
                <w:tab w:val="center" w:pos="176"/>
              </w:tabs>
              <w:spacing w:line="276" w:lineRule="auto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:rsidR="0086360A" w:rsidRPr="00306463" w:rsidRDefault="0086360A" w:rsidP="003A32B4">
            <w:pPr>
              <w:spacing w:line="276" w:lineRule="auto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МКУ «</w:t>
            </w:r>
            <w:r>
              <w:rPr>
                <w:sz w:val="20"/>
                <w:szCs w:val="20"/>
              </w:rPr>
              <w:t>Межотраслевая ц</w:t>
            </w:r>
            <w:r w:rsidRPr="00306463">
              <w:rPr>
                <w:sz w:val="20"/>
                <w:szCs w:val="20"/>
              </w:rPr>
              <w:t>ентрализованная бухгалтерия», МКУ «Центр развития образования»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306463" w:rsidRDefault="0086360A" w:rsidP="003A32B4">
            <w:pPr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 xml:space="preserve">Финансовое обеспечение деятельности образовательных </w:t>
            </w:r>
            <w:proofErr w:type="gramStart"/>
            <w:r w:rsidRPr="00306463">
              <w:rPr>
                <w:sz w:val="20"/>
                <w:szCs w:val="20"/>
              </w:rPr>
              <w:t>учреждений  осуществлялось</w:t>
            </w:r>
            <w:proofErr w:type="gramEnd"/>
            <w:r w:rsidRPr="00306463">
              <w:rPr>
                <w:sz w:val="20"/>
                <w:szCs w:val="20"/>
              </w:rPr>
              <w:t xml:space="preserve"> путем финансирования на текущие расходы и </w:t>
            </w:r>
            <w:r w:rsidRPr="00306463">
              <w:rPr>
                <w:sz w:val="20"/>
                <w:szCs w:val="20"/>
              </w:rPr>
              <w:lastRenderedPageBreak/>
              <w:t>содержание из средств местного бюджета и средств субвенций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</w:tc>
      </w:tr>
      <w:tr w:rsidR="0086360A" w:rsidRPr="00306463" w:rsidTr="003A32B4">
        <w:tc>
          <w:tcPr>
            <w:tcW w:w="567" w:type="dxa"/>
          </w:tcPr>
          <w:p w:rsidR="0086360A" w:rsidRPr="00306463" w:rsidRDefault="0086360A" w:rsidP="003A32B4">
            <w:pPr>
              <w:spacing w:line="276" w:lineRule="auto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1.2.</w:t>
            </w:r>
          </w:p>
        </w:tc>
        <w:tc>
          <w:tcPr>
            <w:tcW w:w="2410" w:type="dxa"/>
          </w:tcPr>
          <w:p w:rsidR="0086360A" w:rsidRPr="00306463" w:rsidRDefault="0086360A" w:rsidP="003A32B4">
            <w:pPr>
              <w:spacing w:line="276" w:lineRule="auto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Расходы на повышение престижа знаний и развитие социальной активности учащихся</w:t>
            </w:r>
          </w:p>
        </w:tc>
        <w:tc>
          <w:tcPr>
            <w:tcW w:w="1843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МКУ «Центр развития образования»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Повышение престижа знаний и развитие социальной активности учащихся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306463" w:rsidRDefault="0086360A" w:rsidP="003A32B4">
            <w:pPr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Повышается в образовательных учреждениях престиж знаний и развитие социальной активности учащихся за счет участия в олимпиадах, мероприятиях, направленных на развитие социальной активности учащихся (воспитанников)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</w:p>
        </w:tc>
      </w:tr>
      <w:tr w:rsidR="0086360A" w:rsidRPr="00763307" w:rsidTr="003A32B4">
        <w:tc>
          <w:tcPr>
            <w:tcW w:w="567" w:type="dxa"/>
          </w:tcPr>
          <w:p w:rsidR="0086360A" w:rsidRPr="00306463" w:rsidRDefault="0086360A" w:rsidP="003A32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86360A" w:rsidRPr="00306463" w:rsidRDefault="0086360A" w:rsidP="003A32B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 xml:space="preserve">Организация и обеспечение оздоровления и отдыха детей (за исключением организации отдыха детей в каникулярное время) </w:t>
            </w:r>
          </w:p>
        </w:tc>
        <w:tc>
          <w:tcPr>
            <w:tcW w:w="1843" w:type="dxa"/>
          </w:tcPr>
          <w:p w:rsidR="0086360A" w:rsidRPr="00306463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 xml:space="preserve">Общеобразовательные учреждения и учреждения дополнительного образования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6360A" w:rsidRPr="004A000F" w:rsidRDefault="0086360A" w:rsidP="003A32B4">
            <w:pPr>
              <w:jc w:val="center"/>
              <w:rPr>
                <w:sz w:val="20"/>
                <w:szCs w:val="20"/>
              </w:rPr>
            </w:pPr>
            <w:r w:rsidRPr="004A000F">
              <w:rPr>
                <w:sz w:val="20"/>
                <w:szCs w:val="20"/>
              </w:rPr>
              <w:t>06.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6360A" w:rsidRPr="004A000F" w:rsidRDefault="0086360A" w:rsidP="003A32B4">
            <w:pPr>
              <w:jc w:val="center"/>
              <w:rPr>
                <w:sz w:val="20"/>
                <w:szCs w:val="20"/>
              </w:rPr>
            </w:pPr>
            <w:r w:rsidRPr="004A000F">
              <w:rPr>
                <w:sz w:val="20"/>
                <w:szCs w:val="20"/>
              </w:rPr>
              <w:t>07.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6360A" w:rsidRPr="004A000F" w:rsidRDefault="0086360A" w:rsidP="003A32B4">
            <w:pPr>
              <w:jc w:val="center"/>
              <w:rPr>
                <w:sz w:val="20"/>
                <w:szCs w:val="20"/>
              </w:rPr>
            </w:pPr>
            <w:r w:rsidRPr="004A000F">
              <w:rPr>
                <w:sz w:val="20"/>
                <w:szCs w:val="20"/>
              </w:rPr>
              <w:t>06.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360A" w:rsidRPr="004A000F" w:rsidRDefault="0086360A" w:rsidP="003A32B4">
            <w:pPr>
              <w:jc w:val="center"/>
              <w:rPr>
                <w:sz w:val="20"/>
                <w:szCs w:val="20"/>
              </w:rPr>
            </w:pPr>
            <w:r w:rsidRPr="004A000F">
              <w:rPr>
                <w:sz w:val="20"/>
                <w:szCs w:val="20"/>
              </w:rPr>
              <w:t>07.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0A" w:rsidRPr="00306463" w:rsidRDefault="0086360A" w:rsidP="003A32B4">
            <w:pPr>
              <w:jc w:val="center"/>
              <w:rPr>
                <w:sz w:val="20"/>
                <w:szCs w:val="20"/>
              </w:rPr>
            </w:pPr>
            <w:r w:rsidRPr="00306463">
              <w:rPr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1A050C" w:rsidRDefault="0086360A" w:rsidP="003A32B4">
            <w:pPr>
              <w:rPr>
                <w:sz w:val="20"/>
                <w:szCs w:val="20"/>
                <w:highlight w:val="yellow"/>
              </w:rPr>
            </w:pPr>
            <w:r w:rsidRPr="001A050C">
              <w:rPr>
                <w:sz w:val="20"/>
                <w:szCs w:val="20"/>
              </w:rPr>
              <w:t xml:space="preserve">В каникулярное время </w:t>
            </w:r>
            <w:r>
              <w:rPr>
                <w:sz w:val="20"/>
                <w:szCs w:val="20"/>
              </w:rPr>
              <w:t xml:space="preserve">не </w:t>
            </w:r>
            <w:r w:rsidRPr="001A050C">
              <w:rPr>
                <w:sz w:val="20"/>
                <w:szCs w:val="20"/>
              </w:rPr>
              <w:t xml:space="preserve">организован отдых детей 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86360A" w:rsidRPr="0060271A" w:rsidRDefault="0086360A" w:rsidP="003A3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связи с эпидемиологической обстановкой</w:t>
            </w:r>
          </w:p>
        </w:tc>
      </w:tr>
      <w:tr w:rsidR="0086360A" w:rsidRPr="00C80342" w:rsidTr="003A32B4">
        <w:tc>
          <w:tcPr>
            <w:tcW w:w="567" w:type="dxa"/>
          </w:tcPr>
          <w:p w:rsidR="0086360A" w:rsidRPr="00C80342" w:rsidRDefault="0086360A" w:rsidP="003A32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80342"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86360A" w:rsidRPr="00C80342" w:rsidRDefault="0086360A" w:rsidP="003A32B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0342">
              <w:rPr>
                <w:sz w:val="20"/>
                <w:szCs w:val="20"/>
              </w:rPr>
              <w:t>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843" w:type="dxa"/>
          </w:tcPr>
          <w:p w:rsidR="0086360A" w:rsidRPr="00C80342" w:rsidRDefault="0086360A" w:rsidP="003A32B4">
            <w:pPr>
              <w:tabs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80342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6360A" w:rsidRPr="00C80342" w:rsidRDefault="0086360A" w:rsidP="003A3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6360A" w:rsidRPr="00C80342" w:rsidRDefault="0086360A" w:rsidP="003A32B4">
            <w:pPr>
              <w:jc w:val="center"/>
              <w:rPr>
                <w:sz w:val="20"/>
                <w:szCs w:val="20"/>
              </w:rPr>
            </w:pPr>
            <w:r w:rsidRPr="00C80342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6360A" w:rsidRPr="00C80342" w:rsidRDefault="0086360A" w:rsidP="003A32B4">
            <w:pPr>
              <w:jc w:val="center"/>
              <w:rPr>
                <w:sz w:val="20"/>
                <w:szCs w:val="20"/>
              </w:rPr>
            </w:pPr>
            <w:r w:rsidRPr="00C80342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360A" w:rsidRPr="00C80342" w:rsidRDefault="0086360A" w:rsidP="003A32B4">
            <w:pPr>
              <w:jc w:val="center"/>
              <w:rPr>
                <w:sz w:val="20"/>
                <w:szCs w:val="20"/>
              </w:rPr>
            </w:pPr>
            <w:r w:rsidRPr="00C80342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0A" w:rsidRPr="00C80342" w:rsidRDefault="0086360A" w:rsidP="003A32B4">
            <w:pPr>
              <w:jc w:val="center"/>
              <w:rPr>
                <w:sz w:val="20"/>
                <w:szCs w:val="20"/>
              </w:rPr>
            </w:pPr>
            <w:r w:rsidRPr="00C80342">
              <w:rPr>
                <w:sz w:val="20"/>
                <w:szCs w:val="20"/>
              </w:rPr>
              <w:t>Привлечение молодых специалистов в образовательную отрасль. В 20</w:t>
            </w:r>
            <w:r>
              <w:rPr>
                <w:sz w:val="20"/>
                <w:szCs w:val="20"/>
              </w:rPr>
              <w:t>20</w:t>
            </w:r>
            <w:r w:rsidRPr="00C80342">
              <w:rPr>
                <w:sz w:val="20"/>
                <w:szCs w:val="20"/>
              </w:rPr>
              <w:t xml:space="preserve"> году запланировано </w:t>
            </w:r>
            <w:r>
              <w:rPr>
                <w:sz w:val="20"/>
                <w:szCs w:val="20"/>
              </w:rPr>
              <w:t>24</w:t>
            </w:r>
            <w:r w:rsidRPr="00C80342">
              <w:rPr>
                <w:sz w:val="20"/>
                <w:szCs w:val="20"/>
              </w:rPr>
              <w:t xml:space="preserve"> специалистов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360A" w:rsidRPr="00C80342" w:rsidRDefault="0086360A" w:rsidP="003A32B4">
            <w:pPr>
              <w:rPr>
                <w:sz w:val="20"/>
                <w:szCs w:val="20"/>
              </w:rPr>
            </w:pPr>
            <w:r w:rsidRPr="00C80342">
              <w:rPr>
                <w:sz w:val="20"/>
                <w:szCs w:val="20"/>
              </w:rPr>
              <w:t>В 20</w:t>
            </w:r>
            <w:r>
              <w:rPr>
                <w:sz w:val="20"/>
                <w:szCs w:val="20"/>
              </w:rPr>
              <w:t>20</w:t>
            </w:r>
            <w:r w:rsidRPr="00C80342">
              <w:rPr>
                <w:sz w:val="20"/>
                <w:szCs w:val="20"/>
              </w:rPr>
              <w:t xml:space="preserve"> привлечено </w:t>
            </w:r>
            <w:r>
              <w:rPr>
                <w:sz w:val="20"/>
                <w:szCs w:val="20"/>
              </w:rPr>
              <w:t>6</w:t>
            </w:r>
            <w:r w:rsidRPr="00C80342">
              <w:rPr>
                <w:sz w:val="20"/>
                <w:szCs w:val="20"/>
              </w:rPr>
              <w:t xml:space="preserve"> специалистов. 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86360A" w:rsidRPr="00C80342" w:rsidRDefault="0086360A" w:rsidP="003A32B4">
            <w:pPr>
              <w:rPr>
                <w:sz w:val="20"/>
                <w:szCs w:val="20"/>
              </w:rPr>
            </w:pPr>
          </w:p>
        </w:tc>
      </w:tr>
    </w:tbl>
    <w:p w:rsidR="0086360A" w:rsidRDefault="0086360A" w:rsidP="0086360A">
      <w:r>
        <w:t>Мероприятия программы «Образование Партизанского городского округа» на 2020-2024 годы в 2020 году выполнены в полном объеме.</w:t>
      </w:r>
    </w:p>
    <w:p w:rsidR="0086360A" w:rsidRDefault="0086360A">
      <w:pPr>
        <w:sectPr w:rsidR="0086360A" w:rsidSect="0086360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6360A" w:rsidRDefault="0086360A" w:rsidP="0086360A">
      <w:pPr>
        <w:jc w:val="right"/>
      </w:pPr>
      <w:bookmarkStart w:id="0" w:name="_GoBack"/>
      <w:bookmarkEnd w:id="0"/>
      <w:r>
        <w:lastRenderedPageBreak/>
        <w:t>Таблица 7</w:t>
      </w:r>
    </w:p>
    <w:p w:rsidR="0086360A" w:rsidRDefault="0086360A" w:rsidP="0086360A">
      <w:pPr>
        <w:contextualSpacing/>
        <w:jc w:val="center"/>
        <w:rPr>
          <w:sz w:val="28"/>
          <w:szCs w:val="28"/>
        </w:rPr>
      </w:pPr>
      <w:r w:rsidRPr="00D1142A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</w:p>
    <w:p w:rsidR="0086360A" w:rsidRPr="00C01912" w:rsidRDefault="0086360A" w:rsidP="0086360A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 расходовании бюджетных и внебюджетных средств на реализацию муниципальной программы (тыс. руб.) </w:t>
      </w:r>
      <w:r w:rsidRPr="004D6C25">
        <w:rPr>
          <w:sz w:val="28"/>
          <w:szCs w:val="28"/>
          <w:u w:val="single"/>
        </w:rPr>
        <w:t>«Образование Партизанского городского округа»</w:t>
      </w:r>
      <w:r>
        <w:rPr>
          <w:sz w:val="28"/>
          <w:szCs w:val="28"/>
          <w:u w:val="single"/>
        </w:rPr>
        <w:t xml:space="preserve"> </w:t>
      </w:r>
      <w:r w:rsidRPr="004D6C25">
        <w:rPr>
          <w:sz w:val="28"/>
          <w:szCs w:val="28"/>
          <w:u w:val="single"/>
        </w:rPr>
        <w:t>на 20</w:t>
      </w:r>
      <w:r>
        <w:rPr>
          <w:sz w:val="28"/>
          <w:szCs w:val="28"/>
          <w:u w:val="single"/>
        </w:rPr>
        <w:t>20</w:t>
      </w:r>
      <w:r w:rsidRPr="004D6C25">
        <w:rPr>
          <w:sz w:val="28"/>
          <w:szCs w:val="28"/>
          <w:u w:val="single"/>
        </w:rPr>
        <w:t>-20</w:t>
      </w:r>
      <w:r>
        <w:rPr>
          <w:sz w:val="28"/>
          <w:szCs w:val="28"/>
          <w:u w:val="single"/>
        </w:rPr>
        <w:t>24</w:t>
      </w:r>
      <w:r w:rsidRPr="004D6C25">
        <w:rPr>
          <w:sz w:val="28"/>
          <w:szCs w:val="28"/>
          <w:u w:val="single"/>
        </w:rPr>
        <w:t xml:space="preserve"> годы</w:t>
      </w:r>
    </w:p>
    <w:p w:rsidR="0086360A" w:rsidRDefault="0086360A" w:rsidP="0086360A">
      <w:pPr>
        <w:jc w:val="center"/>
        <w:rPr>
          <w:sz w:val="28"/>
          <w:szCs w:val="28"/>
        </w:rPr>
      </w:pPr>
    </w:p>
    <w:p w:rsidR="0086360A" w:rsidRPr="00C56DA3" w:rsidRDefault="0086360A" w:rsidP="0086360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6DA3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20</w:t>
      </w:r>
      <w:r w:rsidRPr="00C56DA3">
        <w:rPr>
          <w:b/>
          <w:sz w:val="28"/>
          <w:szCs w:val="28"/>
        </w:rPr>
        <w:t xml:space="preserve"> г.</w:t>
      </w:r>
    </w:p>
    <w:p w:rsidR="0086360A" w:rsidRPr="005A5F4D" w:rsidRDefault="0086360A" w:rsidP="0086360A">
      <w:pPr>
        <w:jc w:val="center"/>
        <w:rPr>
          <w:sz w:val="28"/>
          <w:szCs w:val="28"/>
        </w:rPr>
      </w:pPr>
    </w:p>
    <w:tbl>
      <w:tblPr>
        <w:tblW w:w="1056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2436"/>
        <w:gridCol w:w="1824"/>
        <w:gridCol w:w="1855"/>
        <w:gridCol w:w="1843"/>
        <w:gridCol w:w="2054"/>
      </w:tblGrid>
      <w:tr w:rsidR="0086360A" w:rsidRPr="000D5F17" w:rsidTr="003A32B4">
        <w:trPr>
          <w:trHeight w:val="1104"/>
        </w:trPr>
        <w:tc>
          <w:tcPr>
            <w:tcW w:w="0" w:type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№ п/п</w:t>
            </w:r>
          </w:p>
        </w:tc>
        <w:tc>
          <w:tcPr>
            <w:tcW w:w="0" w:type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Наименование подпрограммы, отдельного мероприятия</w:t>
            </w:r>
          </w:p>
        </w:tc>
        <w:tc>
          <w:tcPr>
            <w:tcW w:w="0" w:type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Источники ресурсного обеспечения</w:t>
            </w:r>
          </w:p>
        </w:tc>
        <w:tc>
          <w:tcPr>
            <w:tcW w:w="1855" w:type="dxa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Оценка расходов (в соответствии с программой)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  <w:proofErr w:type="gramStart"/>
            <w:r w:rsidRPr="000D5F17">
              <w:t>Фактические  расходы</w:t>
            </w:r>
            <w:proofErr w:type="gramEnd"/>
            <w:r w:rsidRPr="000D5F17">
              <w:t>,</w:t>
            </w:r>
          </w:p>
          <w:p w:rsidR="0086360A" w:rsidRPr="000D5F17" w:rsidRDefault="0086360A" w:rsidP="003A32B4">
            <w:pPr>
              <w:jc w:val="center"/>
            </w:pPr>
            <w:r w:rsidRPr="000D5F17">
              <w:t>( тыс. руб.)</w:t>
            </w:r>
          </w:p>
        </w:tc>
        <w:tc>
          <w:tcPr>
            <w:tcW w:w="2054" w:type="dxa"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Примечание</w:t>
            </w:r>
          </w:p>
        </w:tc>
      </w:tr>
      <w:tr w:rsidR="0086360A" w:rsidRPr="000D5F17" w:rsidTr="003A32B4">
        <w:trPr>
          <w:trHeight w:val="275"/>
        </w:trPr>
        <w:tc>
          <w:tcPr>
            <w:tcW w:w="0" w:type="auto"/>
          </w:tcPr>
          <w:p w:rsidR="0086360A" w:rsidRPr="000D5F17" w:rsidRDefault="0086360A" w:rsidP="003A32B4">
            <w:pPr>
              <w:jc w:val="center"/>
            </w:pPr>
            <w:r w:rsidRPr="000D5F17">
              <w:t>1</w:t>
            </w:r>
          </w:p>
        </w:tc>
        <w:tc>
          <w:tcPr>
            <w:tcW w:w="0" w:type="auto"/>
          </w:tcPr>
          <w:p w:rsidR="0086360A" w:rsidRPr="000D5F17" w:rsidRDefault="0086360A" w:rsidP="003A32B4">
            <w:pPr>
              <w:jc w:val="center"/>
            </w:pPr>
            <w:r w:rsidRPr="000D5F17">
              <w:t>2</w:t>
            </w:r>
          </w:p>
        </w:tc>
        <w:tc>
          <w:tcPr>
            <w:tcW w:w="0" w:type="auto"/>
          </w:tcPr>
          <w:p w:rsidR="0086360A" w:rsidRPr="000D5F17" w:rsidRDefault="0086360A" w:rsidP="003A32B4">
            <w:pPr>
              <w:jc w:val="center"/>
            </w:pPr>
            <w:r w:rsidRPr="000D5F17">
              <w:t>3</w:t>
            </w:r>
          </w:p>
        </w:tc>
        <w:tc>
          <w:tcPr>
            <w:tcW w:w="1855" w:type="dxa"/>
          </w:tcPr>
          <w:p w:rsidR="0086360A" w:rsidRPr="000D5F17" w:rsidRDefault="0086360A" w:rsidP="003A32B4">
            <w:pPr>
              <w:jc w:val="center"/>
            </w:pPr>
            <w:r w:rsidRPr="000D5F17"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360A" w:rsidRPr="000D5F17" w:rsidRDefault="0086360A" w:rsidP="003A32B4">
            <w:pPr>
              <w:jc w:val="center"/>
            </w:pPr>
            <w:r w:rsidRPr="000D5F17">
              <w:t>5</w:t>
            </w:r>
          </w:p>
        </w:tc>
        <w:tc>
          <w:tcPr>
            <w:tcW w:w="2054" w:type="dxa"/>
            <w:tcBorders>
              <w:bottom w:val="single" w:sz="4" w:space="0" w:color="auto"/>
              <w:right w:val="single" w:sz="4" w:space="0" w:color="auto"/>
            </w:tcBorders>
          </w:tcPr>
          <w:p w:rsidR="0086360A" w:rsidRPr="000D5F17" w:rsidRDefault="0086360A" w:rsidP="003A32B4">
            <w:pPr>
              <w:jc w:val="center"/>
            </w:pPr>
            <w:r w:rsidRPr="000D5F17">
              <w:t>6</w:t>
            </w:r>
          </w:p>
        </w:tc>
      </w:tr>
      <w:tr w:rsidR="0086360A" w:rsidRPr="000D5F17" w:rsidTr="003A32B4">
        <w:trPr>
          <w:trHeight w:val="315"/>
        </w:trPr>
        <w:tc>
          <w:tcPr>
            <w:tcW w:w="0" w:type="auto"/>
            <w:vMerge w:val="restart"/>
          </w:tcPr>
          <w:p w:rsidR="0086360A" w:rsidRPr="000D5F17" w:rsidRDefault="0086360A" w:rsidP="003A32B4">
            <w:pPr>
              <w:jc w:val="center"/>
            </w:pPr>
            <w:r w:rsidRPr="000D5F17">
              <w:t>1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86360A" w:rsidRPr="000D5F17" w:rsidRDefault="0086360A" w:rsidP="003A32B4">
            <w:pPr>
              <w:jc w:val="center"/>
              <w:rPr>
                <w:b/>
              </w:rPr>
            </w:pPr>
            <w:r w:rsidRPr="000D5F17">
              <w:rPr>
                <w:b/>
              </w:rPr>
              <w:t>Подпрограмма «Дошкольное образование»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86360A" w:rsidRPr="000D5F17" w:rsidRDefault="0086360A" w:rsidP="003A32B4">
            <w:pPr>
              <w:jc w:val="center"/>
              <w:rPr>
                <w:b/>
              </w:rPr>
            </w:pPr>
            <w:r w:rsidRPr="000D5F17">
              <w:rPr>
                <w:b/>
              </w:rPr>
              <w:t>Всего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  <w:rPr>
                <w:b/>
                <w:bCs/>
                <w:i/>
                <w:iCs/>
              </w:rPr>
            </w:pPr>
            <w:r w:rsidRPr="000D5F17">
              <w:rPr>
                <w:b/>
                <w:bCs/>
                <w:i/>
                <w:iCs/>
              </w:rPr>
              <w:t>283 674 817,16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  <w:rPr>
                <w:b/>
                <w:bCs/>
                <w:i/>
                <w:iCs/>
              </w:rPr>
            </w:pPr>
            <w:r w:rsidRPr="000D5F17">
              <w:rPr>
                <w:b/>
                <w:bCs/>
                <w:i/>
                <w:iCs/>
              </w:rPr>
              <w:t>283 674 817,16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  <w:rPr>
                <w:sz w:val="18"/>
              </w:rPr>
            </w:pPr>
          </w:p>
        </w:tc>
      </w:tr>
      <w:tr w:rsidR="0086360A" w:rsidRPr="000D5F17" w:rsidTr="003A32B4">
        <w:trPr>
          <w:trHeight w:val="525"/>
        </w:trPr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86360A" w:rsidRPr="000D5F17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федеральный бюджет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0,00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</w:p>
        </w:tc>
      </w:tr>
      <w:tr w:rsidR="0086360A" w:rsidRPr="000D5F17" w:rsidTr="003A32B4">
        <w:trPr>
          <w:trHeight w:val="285"/>
        </w:trPr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86360A" w:rsidRPr="000D5F17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краевой бюджет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172 236 064,89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172 236 064,89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</w:p>
        </w:tc>
      </w:tr>
      <w:tr w:rsidR="0086360A" w:rsidRPr="000D5F17" w:rsidTr="003A32B4">
        <w:trPr>
          <w:trHeight w:val="240"/>
        </w:trPr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86360A" w:rsidRPr="000D5F17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местный бюджет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86 432 808,02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86 432 808,02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</w:p>
        </w:tc>
      </w:tr>
      <w:tr w:rsidR="0086360A" w:rsidRPr="000D5F17" w:rsidTr="003A32B4">
        <w:trPr>
          <w:trHeight w:val="513"/>
        </w:trPr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86360A" w:rsidRPr="000D5F17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внебюджетные источники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25 005 944,25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25 005 944,25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</w:p>
        </w:tc>
      </w:tr>
      <w:tr w:rsidR="0086360A" w:rsidRPr="000D5F17" w:rsidTr="003A32B4">
        <w:trPr>
          <w:trHeight w:val="270"/>
        </w:trPr>
        <w:tc>
          <w:tcPr>
            <w:tcW w:w="0" w:type="auto"/>
            <w:vMerge w:val="restart"/>
          </w:tcPr>
          <w:p w:rsidR="0086360A" w:rsidRPr="000D5F17" w:rsidRDefault="0086360A" w:rsidP="003A32B4">
            <w:pPr>
              <w:jc w:val="center"/>
            </w:pPr>
            <w:r w:rsidRPr="000D5F17">
              <w:t>2</w:t>
            </w:r>
          </w:p>
        </w:tc>
        <w:tc>
          <w:tcPr>
            <w:tcW w:w="0" w:type="auto"/>
            <w:vMerge w:val="restart"/>
          </w:tcPr>
          <w:p w:rsidR="0086360A" w:rsidRPr="000D5F17" w:rsidRDefault="0086360A" w:rsidP="003A32B4">
            <w:pPr>
              <w:jc w:val="center"/>
              <w:rPr>
                <w:b/>
              </w:rPr>
            </w:pPr>
            <w:r w:rsidRPr="000D5F17">
              <w:rPr>
                <w:b/>
              </w:rPr>
              <w:t>Подпрограмма «Общее образование»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6360A" w:rsidRPr="000D5F17" w:rsidRDefault="0086360A" w:rsidP="003A32B4">
            <w:pPr>
              <w:jc w:val="center"/>
              <w:rPr>
                <w:b/>
              </w:rPr>
            </w:pPr>
            <w:r w:rsidRPr="000D5F17">
              <w:rPr>
                <w:b/>
              </w:rPr>
              <w:t>Всего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  <w:rPr>
                <w:b/>
                <w:bCs/>
                <w:i/>
                <w:iCs/>
              </w:rPr>
            </w:pPr>
            <w:r w:rsidRPr="000D5F17">
              <w:rPr>
                <w:b/>
                <w:bCs/>
                <w:i/>
                <w:iCs/>
              </w:rPr>
              <w:t>347 010 109,84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  <w:rPr>
                <w:b/>
                <w:bCs/>
                <w:i/>
                <w:iCs/>
              </w:rPr>
            </w:pPr>
            <w:r w:rsidRPr="000D5F17">
              <w:rPr>
                <w:b/>
                <w:bCs/>
                <w:i/>
                <w:iCs/>
              </w:rPr>
              <w:t>346 780 735,10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</w:p>
        </w:tc>
      </w:tr>
      <w:tr w:rsidR="0086360A" w:rsidRPr="000D5F17" w:rsidTr="003A32B4">
        <w:trPr>
          <w:trHeight w:val="375"/>
        </w:trPr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</w:pPr>
          </w:p>
        </w:tc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федеральный бюджет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19 634 645,14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19 634 645,14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</w:p>
        </w:tc>
      </w:tr>
      <w:tr w:rsidR="0086360A" w:rsidRPr="000D5F17" w:rsidTr="003A32B4">
        <w:trPr>
          <w:trHeight w:val="300"/>
        </w:trPr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</w:pPr>
          </w:p>
        </w:tc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краевой бюджет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229 677 512,71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229 455 019,22</w:t>
            </w: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Отклонение сложилось в результате расторжения контракта на капитальный ремонт МБОУ СОШ № 24 ПГО под фактически исполненный объем работ</w:t>
            </w:r>
          </w:p>
        </w:tc>
      </w:tr>
      <w:tr w:rsidR="0086360A" w:rsidRPr="000D5F17" w:rsidTr="003A32B4">
        <w:trPr>
          <w:trHeight w:val="330"/>
        </w:trPr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</w:pPr>
          </w:p>
        </w:tc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местный бюджет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85 863 668,48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85 856 787,23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</w:p>
        </w:tc>
      </w:tr>
      <w:tr w:rsidR="0086360A" w:rsidRPr="000D5F17" w:rsidTr="003A32B4">
        <w:trPr>
          <w:trHeight w:val="600"/>
        </w:trPr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</w:pPr>
          </w:p>
        </w:tc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внебюджетные источники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11 834 283,51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11 834 283,51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</w:p>
        </w:tc>
      </w:tr>
      <w:tr w:rsidR="0086360A" w:rsidRPr="000D5F17" w:rsidTr="003A32B4">
        <w:trPr>
          <w:trHeight w:val="240"/>
        </w:trPr>
        <w:tc>
          <w:tcPr>
            <w:tcW w:w="0" w:type="auto"/>
            <w:vMerge w:val="restart"/>
          </w:tcPr>
          <w:p w:rsidR="0086360A" w:rsidRPr="000D5F17" w:rsidRDefault="0086360A" w:rsidP="003A32B4">
            <w:pPr>
              <w:jc w:val="center"/>
            </w:pPr>
            <w:r w:rsidRPr="000D5F17">
              <w:t>3</w:t>
            </w:r>
          </w:p>
        </w:tc>
        <w:tc>
          <w:tcPr>
            <w:tcW w:w="0" w:type="auto"/>
            <w:vMerge w:val="restart"/>
          </w:tcPr>
          <w:p w:rsidR="0086360A" w:rsidRPr="000D5F17" w:rsidRDefault="0086360A" w:rsidP="003A32B4">
            <w:pPr>
              <w:jc w:val="center"/>
              <w:rPr>
                <w:b/>
              </w:rPr>
            </w:pPr>
            <w:r w:rsidRPr="000D5F17">
              <w:rPr>
                <w:b/>
              </w:rPr>
              <w:t>Подпрограмма «Дополнительное образование»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6360A" w:rsidRPr="000D5F17" w:rsidRDefault="0086360A" w:rsidP="003A32B4">
            <w:pPr>
              <w:jc w:val="center"/>
              <w:rPr>
                <w:b/>
              </w:rPr>
            </w:pPr>
            <w:r w:rsidRPr="000D5F17">
              <w:rPr>
                <w:b/>
              </w:rPr>
              <w:t>Всего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  <w:rPr>
                <w:b/>
                <w:bCs/>
                <w:i/>
                <w:iCs/>
              </w:rPr>
            </w:pPr>
            <w:r w:rsidRPr="000D5F17">
              <w:rPr>
                <w:b/>
                <w:bCs/>
                <w:i/>
                <w:iCs/>
              </w:rPr>
              <w:t>18 507 298,30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  <w:rPr>
                <w:b/>
                <w:bCs/>
                <w:i/>
                <w:iCs/>
              </w:rPr>
            </w:pPr>
            <w:r w:rsidRPr="000D5F17">
              <w:rPr>
                <w:b/>
                <w:bCs/>
                <w:i/>
                <w:iCs/>
              </w:rPr>
              <w:t>18 507 298,30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</w:p>
        </w:tc>
      </w:tr>
      <w:tr w:rsidR="0086360A" w:rsidRPr="000D5F17" w:rsidTr="003A32B4">
        <w:trPr>
          <w:trHeight w:val="315"/>
        </w:trPr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</w:pPr>
          </w:p>
        </w:tc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федеральный бюджет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 </w:t>
            </w:r>
          </w:p>
        </w:tc>
        <w:tc>
          <w:tcPr>
            <w:tcW w:w="2054" w:type="dxa"/>
            <w:vMerge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</w:p>
        </w:tc>
      </w:tr>
      <w:tr w:rsidR="0086360A" w:rsidRPr="000D5F17" w:rsidTr="003A32B4">
        <w:trPr>
          <w:trHeight w:val="405"/>
        </w:trPr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</w:pPr>
          </w:p>
        </w:tc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краевой бюджет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 </w:t>
            </w:r>
          </w:p>
        </w:tc>
        <w:tc>
          <w:tcPr>
            <w:tcW w:w="2054" w:type="dxa"/>
            <w:vMerge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</w:p>
        </w:tc>
      </w:tr>
      <w:tr w:rsidR="0086360A" w:rsidRPr="000D5F17" w:rsidTr="003A32B4">
        <w:trPr>
          <w:trHeight w:val="345"/>
        </w:trPr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</w:pPr>
          </w:p>
        </w:tc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местный бюджет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18 320 929,30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18 320 929,30</w:t>
            </w:r>
          </w:p>
        </w:tc>
        <w:tc>
          <w:tcPr>
            <w:tcW w:w="2054" w:type="dxa"/>
            <w:vMerge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</w:p>
        </w:tc>
      </w:tr>
      <w:tr w:rsidR="0086360A" w:rsidRPr="000D5F17" w:rsidTr="003A32B4">
        <w:trPr>
          <w:trHeight w:val="585"/>
        </w:trPr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</w:pPr>
          </w:p>
        </w:tc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внебюджетные источники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186 369,00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186 369,00</w:t>
            </w:r>
          </w:p>
        </w:tc>
        <w:tc>
          <w:tcPr>
            <w:tcW w:w="2054" w:type="dxa"/>
            <w:vMerge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</w:p>
        </w:tc>
      </w:tr>
      <w:tr w:rsidR="0086360A" w:rsidRPr="000D5F17" w:rsidTr="003A32B4">
        <w:trPr>
          <w:trHeight w:val="256"/>
        </w:trPr>
        <w:tc>
          <w:tcPr>
            <w:tcW w:w="0" w:type="auto"/>
            <w:vMerge w:val="restart"/>
          </w:tcPr>
          <w:p w:rsidR="0086360A" w:rsidRPr="000D5F17" w:rsidRDefault="0086360A" w:rsidP="003A32B4">
            <w:pPr>
              <w:jc w:val="center"/>
            </w:pPr>
            <w:r w:rsidRPr="000D5F17">
              <w:t>4</w:t>
            </w:r>
          </w:p>
        </w:tc>
        <w:tc>
          <w:tcPr>
            <w:tcW w:w="0" w:type="auto"/>
            <w:vMerge w:val="restart"/>
          </w:tcPr>
          <w:p w:rsidR="0086360A" w:rsidRPr="000D5F17" w:rsidRDefault="0086360A" w:rsidP="003A32B4">
            <w:pPr>
              <w:jc w:val="center"/>
              <w:rPr>
                <w:b/>
              </w:rPr>
            </w:pPr>
            <w:r w:rsidRPr="000D5F17">
              <w:rPr>
                <w:b/>
              </w:rPr>
              <w:t>Отдельные мероприятия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6360A" w:rsidRPr="000D5F17" w:rsidRDefault="0086360A" w:rsidP="003A32B4">
            <w:pPr>
              <w:jc w:val="center"/>
            </w:pPr>
            <w:r w:rsidRPr="000D5F17">
              <w:rPr>
                <w:b/>
              </w:rPr>
              <w:t>Всего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  <w:rPr>
                <w:b/>
                <w:bCs/>
                <w:i/>
                <w:iCs/>
              </w:rPr>
            </w:pPr>
            <w:r w:rsidRPr="000D5F17">
              <w:rPr>
                <w:b/>
                <w:bCs/>
                <w:i/>
                <w:iCs/>
              </w:rPr>
              <w:t>24 243 918,02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  <w:rPr>
                <w:b/>
                <w:bCs/>
                <w:i/>
                <w:iCs/>
              </w:rPr>
            </w:pPr>
            <w:r w:rsidRPr="000D5F17">
              <w:rPr>
                <w:b/>
                <w:bCs/>
                <w:i/>
                <w:iCs/>
              </w:rPr>
              <w:t>24 120 918,18</w:t>
            </w:r>
          </w:p>
        </w:tc>
        <w:tc>
          <w:tcPr>
            <w:tcW w:w="2054" w:type="dxa"/>
            <w:vMerge w:val="restart"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</w:p>
        </w:tc>
      </w:tr>
      <w:tr w:rsidR="0086360A" w:rsidRPr="000D5F17" w:rsidTr="003A32B4">
        <w:trPr>
          <w:trHeight w:val="360"/>
        </w:trPr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</w:pPr>
          </w:p>
        </w:tc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краевой бюджет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1 260 915,03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1 137 928,00</w:t>
            </w:r>
          </w:p>
        </w:tc>
        <w:tc>
          <w:tcPr>
            <w:tcW w:w="2054" w:type="dxa"/>
            <w:vMerge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</w:p>
        </w:tc>
      </w:tr>
      <w:tr w:rsidR="0086360A" w:rsidRPr="000D5F17" w:rsidTr="003A32B4">
        <w:trPr>
          <w:trHeight w:val="351"/>
        </w:trPr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</w:pPr>
          </w:p>
        </w:tc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местный бюджет</w:t>
            </w:r>
          </w:p>
          <w:p w:rsidR="0086360A" w:rsidRPr="000D5F17" w:rsidRDefault="0086360A" w:rsidP="003A32B4">
            <w:pPr>
              <w:jc w:val="center"/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22 983 002,99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22 982 990,18</w:t>
            </w:r>
          </w:p>
        </w:tc>
        <w:tc>
          <w:tcPr>
            <w:tcW w:w="2054" w:type="dxa"/>
            <w:vMerge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</w:p>
        </w:tc>
      </w:tr>
      <w:tr w:rsidR="0086360A" w:rsidRPr="000D5F17" w:rsidTr="003A32B4">
        <w:tc>
          <w:tcPr>
            <w:tcW w:w="0" w:type="auto"/>
          </w:tcPr>
          <w:p w:rsidR="0086360A" w:rsidRPr="000D5F17" w:rsidRDefault="0086360A" w:rsidP="003A32B4">
            <w:pPr>
              <w:jc w:val="center"/>
            </w:pPr>
            <w:r w:rsidRPr="000D5F17">
              <w:t>4.1</w:t>
            </w:r>
          </w:p>
        </w:tc>
        <w:tc>
          <w:tcPr>
            <w:tcW w:w="0" w:type="auto"/>
          </w:tcPr>
          <w:p w:rsidR="0086360A" w:rsidRPr="000D5F17" w:rsidRDefault="0086360A" w:rsidP="003A32B4">
            <w:pPr>
              <w:jc w:val="center"/>
            </w:pPr>
            <w:r w:rsidRPr="000D5F17">
              <w:t>Руководство и управление в сфере установленных функций</w:t>
            </w:r>
          </w:p>
        </w:tc>
        <w:tc>
          <w:tcPr>
            <w:tcW w:w="0" w:type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местный бюджет</w:t>
            </w:r>
          </w:p>
        </w:tc>
        <w:tc>
          <w:tcPr>
            <w:tcW w:w="1855" w:type="dxa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22 983 002,99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22 982 990,18</w:t>
            </w:r>
          </w:p>
        </w:tc>
        <w:tc>
          <w:tcPr>
            <w:tcW w:w="2054" w:type="dxa"/>
            <w:vMerge w:val="restart"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Отклонение сложилось в соответствии с фактической потребностью в финансировании расходных обязательств</w:t>
            </w:r>
          </w:p>
        </w:tc>
      </w:tr>
      <w:tr w:rsidR="0086360A" w:rsidRPr="000D5F17" w:rsidTr="003A32B4">
        <w:trPr>
          <w:trHeight w:val="370"/>
        </w:trPr>
        <w:tc>
          <w:tcPr>
            <w:tcW w:w="0" w:type="auto"/>
            <w:vMerge w:val="restart"/>
          </w:tcPr>
          <w:p w:rsidR="0086360A" w:rsidRPr="000D5F17" w:rsidRDefault="0086360A" w:rsidP="003A32B4">
            <w:pPr>
              <w:jc w:val="center"/>
            </w:pPr>
            <w:r w:rsidRPr="000D5F17">
              <w:t>4.2</w:t>
            </w:r>
          </w:p>
        </w:tc>
        <w:tc>
          <w:tcPr>
            <w:tcW w:w="0" w:type="auto"/>
            <w:vMerge w:val="restart"/>
          </w:tcPr>
          <w:p w:rsidR="0086360A" w:rsidRPr="000D5F17" w:rsidRDefault="0086360A" w:rsidP="003A32B4">
            <w:pPr>
              <w:jc w:val="center"/>
            </w:pPr>
            <w:r w:rsidRPr="000D5F17">
              <w:t>Организация отдыха детей в каникулярное время</w:t>
            </w:r>
          </w:p>
          <w:p w:rsidR="0086360A" w:rsidRPr="000D5F17" w:rsidRDefault="0086360A" w:rsidP="003A32B4">
            <w:pPr>
              <w:jc w:val="center"/>
            </w:pPr>
          </w:p>
          <w:p w:rsidR="0086360A" w:rsidRPr="000D5F17" w:rsidRDefault="0086360A" w:rsidP="003A32B4">
            <w:pPr>
              <w:jc w:val="center"/>
            </w:pPr>
          </w:p>
          <w:p w:rsidR="0086360A" w:rsidRPr="000D5F17" w:rsidRDefault="0086360A" w:rsidP="003A32B4">
            <w:pPr>
              <w:jc w:val="center"/>
            </w:pPr>
          </w:p>
          <w:p w:rsidR="0086360A" w:rsidRPr="000D5F17" w:rsidRDefault="0086360A" w:rsidP="003A32B4">
            <w:pPr>
              <w:jc w:val="center"/>
            </w:pPr>
          </w:p>
        </w:tc>
        <w:tc>
          <w:tcPr>
            <w:tcW w:w="0" w:type="auto"/>
          </w:tcPr>
          <w:p w:rsidR="0086360A" w:rsidRPr="000D5F17" w:rsidRDefault="0086360A" w:rsidP="003A32B4">
            <w:pPr>
              <w:jc w:val="center"/>
            </w:pPr>
            <w:r w:rsidRPr="000D5F17">
              <w:t>Всего</w:t>
            </w:r>
          </w:p>
        </w:tc>
        <w:tc>
          <w:tcPr>
            <w:tcW w:w="1855" w:type="dxa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123 518,00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59 118,00</w:t>
            </w:r>
          </w:p>
        </w:tc>
        <w:tc>
          <w:tcPr>
            <w:tcW w:w="2054" w:type="dxa"/>
            <w:vMerge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</w:p>
        </w:tc>
      </w:tr>
      <w:tr w:rsidR="0086360A" w:rsidRPr="000D5F17" w:rsidTr="003A32B4">
        <w:trPr>
          <w:trHeight w:val="370"/>
        </w:trPr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</w:pPr>
          </w:p>
        </w:tc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</w:pPr>
          </w:p>
        </w:tc>
        <w:tc>
          <w:tcPr>
            <w:tcW w:w="0" w:type="auto"/>
          </w:tcPr>
          <w:p w:rsidR="0086360A" w:rsidRPr="000D5F17" w:rsidRDefault="0086360A" w:rsidP="003A32B4">
            <w:pPr>
              <w:jc w:val="center"/>
            </w:pPr>
            <w:r w:rsidRPr="000D5F17">
              <w:t>Краевой бюджет</w:t>
            </w:r>
          </w:p>
        </w:tc>
        <w:tc>
          <w:tcPr>
            <w:tcW w:w="1855" w:type="dxa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123 518,00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59 118,00</w:t>
            </w:r>
          </w:p>
        </w:tc>
        <w:tc>
          <w:tcPr>
            <w:tcW w:w="2054" w:type="dxa"/>
            <w:vMerge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</w:p>
        </w:tc>
      </w:tr>
      <w:tr w:rsidR="0086360A" w:rsidRPr="000D5F17" w:rsidTr="003A32B4">
        <w:trPr>
          <w:trHeight w:val="705"/>
        </w:trPr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</w:pPr>
          </w:p>
        </w:tc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</w:pPr>
          </w:p>
        </w:tc>
        <w:tc>
          <w:tcPr>
            <w:tcW w:w="0" w:type="auto"/>
          </w:tcPr>
          <w:p w:rsidR="0086360A" w:rsidRPr="000D5F17" w:rsidRDefault="0086360A" w:rsidP="003A32B4">
            <w:pPr>
              <w:jc w:val="center"/>
            </w:pPr>
            <w:r w:rsidRPr="000D5F17">
              <w:t>Местный бюджет</w:t>
            </w:r>
          </w:p>
        </w:tc>
        <w:tc>
          <w:tcPr>
            <w:tcW w:w="1855" w:type="dxa"/>
            <w:vAlign w:val="center"/>
          </w:tcPr>
          <w:p w:rsidR="0086360A" w:rsidRPr="000D5F17" w:rsidRDefault="0086360A" w:rsidP="003A32B4">
            <w:pPr>
              <w:jc w:val="center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</w:p>
        </w:tc>
        <w:tc>
          <w:tcPr>
            <w:tcW w:w="2054" w:type="dxa"/>
            <w:vMerge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</w:p>
        </w:tc>
      </w:tr>
      <w:tr w:rsidR="0086360A" w:rsidRPr="000D5F17" w:rsidTr="003A32B4">
        <w:trPr>
          <w:trHeight w:val="840"/>
        </w:trPr>
        <w:tc>
          <w:tcPr>
            <w:tcW w:w="0" w:type="auto"/>
            <w:vMerge w:val="restart"/>
          </w:tcPr>
          <w:p w:rsidR="0086360A" w:rsidRPr="000D5F17" w:rsidRDefault="0086360A" w:rsidP="003A32B4">
            <w:pPr>
              <w:jc w:val="center"/>
            </w:pPr>
            <w:r w:rsidRPr="000D5F17">
              <w:t>4.3</w:t>
            </w:r>
          </w:p>
        </w:tc>
        <w:tc>
          <w:tcPr>
            <w:tcW w:w="0" w:type="auto"/>
            <w:vMerge w:val="restart"/>
          </w:tcPr>
          <w:p w:rsidR="0086360A" w:rsidRPr="000D5F17" w:rsidRDefault="0086360A" w:rsidP="003A32B4">
            <w:pPr>
              <w:jc w:val="center"/>
            </w:pPr>
            <w:r w:rsidRPr="000D5F17">
              <w:t>Обеспечение мер социальной поддержки педагогическим работникам муниципальных образовательных учреждений</w:t>
            </w:r>
          </w:p>
        </w:tc>
        <w:tc>
          <w:tcPr>
            <w:tcW w:w="0" w:type="auto"/>
          </w:tcPr>
          <w:p w:rsidR="0086360A" w:rsidRPr="000D5F17" w:rsidRDefault="0086360A" w:rsidP="003A32B4">
            <w:pPr>
              <w:jc w:val="center"/>
            </w:pPr>
          </w:p>
          <w:p w:rsidR="0086360A" w:rsidRPr="000D5F17" w:rsidRDefault="0086360A" w:rsidP="003A32B4">
            <w:pPr>
              <w:jc w:val="center"/>
            </w:pPr>
            <w:r w:rsidRPr="000D5F17">
              <w:t>Всего</w:t>
            </w:r>
          </w:p>
        </w:tc>
        <w:tc>
          <w:tcPr>
            <w:tcW w:w="1855" w:type="dxa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1 137 397,03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1 078 810,00</w:t>
            </w:r>
          </w:p>
        </w:tc>
        <w:tc>
          <w:tcPr>
            <w:tcW w:w="2054" w:type="dxa"/>
            <w:vMerge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/>
        </w:tc>
      </w:tr>
      <w:tr w:rsidR="0086360A" w:rsidRPr="000D5F17" w:rsidTr="003A32B4"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</w:pPr>
          </w:p>
        </w:tc>
        <w:tc>
          <w:tcPr>
            <w:tcW w:w="0" w:type="auto"/>
            <w:vMerge/>
          </w:tcPr>
          <w:p w:rsidR="0086360A" w:rsidRPr="000D5F17" w:rsidRDefault="0086360A" w:rsidP="003A32B4">
            <w:pPr>
              <w:jc w:val="center"/>
            </w:pPr>
          </w:p>
        </w:tc>
        <w:tc>
          <w:tcPr>
            <w:tcW w:w="0" w:type="auto"/>
          </w:tcPr>
          <w:p w:rsidR="0086360A" w:rsidRPr="000D5F17" w:rsidRDefault="0086360A" w:rsidP="003A32B4">
            <w:pPr>
              <w:jc w:val="center"/>
            </w:pPr>
            <w:r w:rsidRPr="000D5F17">
              <w:t>Краевой бюджет</w:t>
            </w:r>
          </w:p>
        </w:tc>
        <w:tc>
          <w:tcPr>
            <w:tcW w:w="1855" w:type="dxa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1 137 397,03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1 078 810,00</w:t>
            </w:r>
          </w:p>
        </w:tc>
        <w:tc>
          <w:tcPr>
            <w:tcW w:w="2054" w:type="dxa"/>
            <w:vMerge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jc w:val="center"/>
            </w:pPr>
          </w:p>
        </w:tc>
      </w:tr>
      <w:tr w:rsidR="0086360A" w:rsidRPr="000D5F17" w:rsidTr="003A32B4">
        <w:tc>
          <w:tcPr>
            <w:tcW w:w="0" w:type="auto"/>
          </w:tcPr>
          <w:p w:rsidR="0086360A" w:rsidRPr="000D5F17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6360A" w:rsidRPr="000D5F17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6360A" w:rsidRPr="000D5F17" w:rsidRDefault="0086360A" w:rsidP="003A32B4">
            <w:pPr>
              <w:jc w:val="center"/>
              <w:rPr>
                <w:b/>
              </w:rPr>
            </w:pPr>
            <w:r w:rsidRPr="000D5F17">
              <w:rPr>
                <w:b/>
              </w:rPr>
              <w:t>ВСЕГО: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  <w:rPr>
                <w:b/>
                <w:bCs/>
              </w:rPr>
            </w:pPr>
            <w:r w:rsidRPr="000D5F17">
              <w:rPr>
                <w:b/>
                <w:bCs/>
              </w:rPr>
              <w:t>673 436 143,32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  <w:rPr>
                <w:b/>
                <w:bCs/>
              </w:rPr>
            </w:pPr>
            <w:r w:rsidRPr="000D5F17">
              <w:rPr>
                <w:b/>
                <w:bCs/>
              </w:rPr>
              <w:t>673 083 768,74</w:t>
            </w:r>
          </w:p>
        </w:tc>
        <w:tc>
          <w:tcPr>
            <w:tcW w:w="2054" w:type="dxa"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rPr>
                <w:b/>
              </w:rPr>
            </w:pPr>
          </w:p>
        </w:tc>
      </w:tr>
      <w:tr w:rsidR="0086360A" w:rsidRPr="000D5F17" w:rsidTr="003A32B4">
        <w:tc>
          <w:tcPr>
            <w:tcW w:w="0" w:type="auto"/>
          </w:tcPr>
          <w:p w:rsidR="0086360A" w:rsidRPr="000D5F17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6360A" w:rsidRPr="000D5F17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федеральный бюджет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19 634 645,14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19 634 645,14</w:t>
            </w:r>
          </w:p>
        </w:tc>
        <w:tc>
          <w:tcPr>
            <w:tcW w:w="2054" w:type="dxa"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rPr>
                <w:b/>
              </w:rPr>
            </w:pPr>
          </w:p>
        </w:tc>
      </w:tr>
      <w:tr w:rsidR="0086360A" w:rsidRPr="000D5F17" w:rsidTr="003A32B4">
        <w:tc>
          <w:tcPr>
            <w:tcW w:w="0" w:type="auto"/>
          </w:tcPr>
          <w:p w:rsidR="0086360A" w:rsidRPr="000D5F17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6360A" w:rsidRPr="000D5F17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краевой бюджет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403 174 492,63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402 829 012,11</w:t>
            </w:r>
          </w:p>
        </w:tc>
        <w:tc>
          <w:tcPr>
            <w:tcW w:w="2054" w:type="dxa"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rPr>
                <w:b/>
              </w:rPr>
            </w:pPr>
          </w:p>
        </w:tc>
      </w:tr>
      <w:tr w:rsidR="0086360A" w:rsidRPr="000D5F17" w:rsidTr="003A32B4">
        <w:tc>
          <w:tcPr>
            <w:tcW w:w="0" w:type="auto"/>
          </w:tcPr>
          <w:p w:rsidR="0086360A" w:rsidRPr="000D5F17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6360A" w:rsidRPr="000D5F17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местный бюджет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213 600 408,79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213 593 514,73</w:t>
            </w:r>
          </w:p>
        </w:tc>
        <w:tc>
          <w:tcPr>
            <w:tcW w:w="2054" w:type="dxa"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rPr>
                <w:b/>
              </w:rPr>
            </w:pPr>
          </w:p>
        </w:tc>
      </w:tr>
      <w:tr w:rsidR="0086360A" w:rsidRPr="000D5F17" w:rsidTr="003A32B4">
        <w:tc>
          <w:tcPr>
            <w:tcW w:w="0" w:type="auto"/>
          </w:tcPr>
          <w:p w:rsidR="0086360A" w:rsidRPr="000D5F17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6360A" w:rsidRPr="000D5F17" w:rsidRDefault="0086360A" w:rsidP="003A32B4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внебюджетные источники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37 026 596,76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0A" w:rsidRPr="000D5F17" w:rsidRDefault="0086360A" w:rsidP="003A32B4">
            <w:pPr>
              <w:jc w:val="center"/>
            </w:pPr>
            <w:r w:rsidRPr="000D5F17">
              <w:t>37 026 596,76</w:t>
            </w:r>
          </w:p>
        </w:tc>
        <w:tc>
          <w:tcPr>
            <w:tcW w:w="2054" w:type="dxa"/>
            <w:tcBorders>
              <w:right w:val="single" w:sz="4" w:space="0" w:color="auto"/>
            </w:tcBorders>
            <w:vAlign w:val="center"/>
          </w:tcPr>
          <w:p w:rsidR="0086360A" w:rsidRPr="000D5F17" w:rsidRDefault="0086360A" w:rsidP="003A32B4">
            <w:pPr>
              <w:rPr>
                <w:b/>
              </w:rPr>
            </w:pPr>
          </w:p>
        </w:tc>
      </w:tr>
    </w:tbl>
    <w:p w:rsidR="0086360A" w:rsidRDefault="0086360A" w:rsidP="0086360A">
      <w:pPr>
        <w:ind w:right="1133"/>
        <w:rPr>
          <w:sz w:val="28"/>
          <w:szCs w:val="28"/>
        </w:rPr>
      </w:pPr>
    </w:p>
    <w:p w:rsidR="0086360A" w:rsidRDefault="0086360A"/>
    <w:sectPr w:rsidR="0086360A" w:rsidSect="008636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318F9"/>
    <w:multiLevelType w:val="multilevel"/>
    <w:tmpl w:val="B57E5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14"/>
    <w:rsid w:val="001B0714"/>
    <w:rsid w:val="0086360A"/>
    <w:rsid w:val="00CA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E35FA-E3E0-4A35-8D79-60D9F39E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2934</Words>
  <Characters>16724</Characters>
  <Application>Microsoft Office Word</Application>
  <DocSecurity>0</DocSecurity>
  <Lines>139</Lines>
  <Paragraphs>39</Paragraphs>
  <ScaleCrop>false</ScaleCrop>
  <Company/>
  <LinksUpToDate>false</LinksUpToDate>
  <CharactersWithSpaces>19619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Адмаева</dc:creator>
  <cp:keywords/>
  <dc:description/>
  <cp:lastModifiedBy>Екатерина А. Адмаева</cp:lastModifiedBy>
  <cp:revision>2</cp:revision>
  <dcterms:created xsi:type="dcterms:W3CDTF">2021-03-09T01:13:00Z</dcterms:created>
  <dcterms:modified xsi:type="dcterms:W3CDTF">2021-03-09T01:20:00Z</dcterms:modified>
</cp:coreProperties>
</file>